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БИБЛИОГРАФИЧЕСКИЙ УКАЗАТЕЛЬ КНИГ, ПОСТУПИВШИХ В БИБЛИОТЕКУ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bookmarkStart w:id="0" w:name="_GoBack"/>
      <w:bookmarkEnd w:id="0"/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Автомобильные двигатели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6Т2.11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Д234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Двигатели автотракторной техники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учреждений, реализующих программы среднего профессиона</w:t>
      </w:r>
      <w:r>
        <w:rPr>
          <w:rFonts w:ascii="Arial CYR" w:hAnsi="Arial CYR" w:cs="Arial CYR"/>
          <w:sz w:val="20"/>
          <w:szCs w:val="20"/>
        </w:rPr>
        <w:t>льного образования : рекомендовано для ТОП-50 СПО / [М. Г. Шатров и др.] ; под ред. М. Г. Шатрова.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2020. - 399,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21 см. - (Среднее профессиональное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БЛТК(20)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55.42.27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Аннота</w:t>
      </w:r>
      <w:r>
        <w:rPr>
          <w:rFonts w:ascii="Arial CYR" w:hAnsi="Arial CYR" w:cs="Arial CYR"/>
          <w:b/>
          <w:bCs/>
          <w:sz w:val="20"/>
          <w:szCs w:val="20"/>
        </w:rPr>
        <w:t xml:space="preserve">ция: </w:t>
      </w:r>
      <w:r>
        <w:rPr>
          <w:rFonts w:ascii="Arial CYR" w:hAnsi="Arial CYR" w:cs="Arial CYR"/>
          <w:sz w:val="20"/>
          <w:szCs w:val="20"/>
        </w:rPr>
        <w:t xml:space="preserve">Изложена теория, показаны конструкция и эксплуатационные свойства современных автотракторных двигателей. Описаны принципы, работа и показатели двигателей внутреннего сгорания. Представлены их характеристики. Рассмотрены основы динамики автотракторных </w:t>
      </w:r>
      <w:r>
        <w:rPr>
          <w:rFonts w:ascii="Arial CYR" w:hAnsi="Arial CYR" w:cs="Arial CYR"/>
          <w:sz w:val="20"/>
          <w:szCs w:val="20"/>
        </w:rPr>
        <w:t>двигателей. Выполнен анализ конструкции и влияния эксплуатационных режимов работы на напряженно-деформированное состояние, надежность и долговечность элементов двигателя. Отражены перспективные направления развития автотракторных двигателей.  Соответствует</w:t>
      </w:r>
      <w:r>
        <w:rPr>
          <w:rFonts w:ascii="Arial CYR" w:hAnsi="Arial CYR" w:cs="Arial CYR"/>
          <w:sz w:val="20"/>
          <w:szCs w:val="20"/>
        </w:rPr>
        <w:t xml:space="preserve"> ФГОС СПО 3+.  Для студентов учреждений среднего профессионального образования. Может </w:t>
      </w:r>
      <w:proofErr w:type="gramStart"/>
      <w:r>
        <w:rPr>
          <w:rFonts w:ascii="Arial CYR" w:hAnsi="Arial CYR" w:cs="Arial CYR"/>
          <w:sz w:val="20"/>
          <w:szCs w:val="20"/>
        </w:rPr>
        <w:t>быть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полезен для широкого круга людей (от школьников до специалистов), желающих получить системное представление о современных автотракторных двигателях  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Автомобильные</w:t>
      </w:r>
      <w:r w:rsidRPr="00657B4C">
        <w:rPr>
          <w:rFonts w:ascii="Arial CYR" w:eastAsia="Times New Roman" w:hAnsi="Arial CYR" w:cs="Arial CYR"/>
          <w:kern w:val="0"/>
        </w:rPr>
        <w:t xml:space="preserve"> дороги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6С8(083)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С741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Справочник дорожного мастера.</w:t>
      </w:r>
      <w:r>
        <w:rPr>
          <w:rFonts w:ascii="Arial CYR" w:hAnsi="Arial CYR" w:cs="Arial CYR"/>
          <w:sz w:val="20"/>
          <w:szCs w:val="20"/>
        </w:rPr>
        <w:t xml:space="preserve"> Строительство, эксплуатация и ремонт автомобильных дорог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 [С. Г. </w:t>
      </w:r>
      <w:proofErr w:type="spellStart"/>
      <w:r>
        <w:rPr>
          <w:rFonts w:ascii="Arial CYR" w:hAnsi="Arial CYR" w:cs="Arial CYR"/>
          <w:sz w:val="20"/>
          <w:szCs w:val="20"/>
        </w:rPr>
        <w:t>Цупиков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др.] ; под ред. С. Г. Цупикова. - 2-е изд. - Москва ; Вологда : Инфра-Инженерия, 2018. - 750,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рис., табл. ; 21 см.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всего:12 - БЛТК(12)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73.31.11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Справочник содержит необходимые сведения по технологии возведения земляного полотна, дорожно-строительным материалам и производственным предприятиям дорожного хозяйства. Изложе</w:t>
      </w:r>
      <w:r>
        <w:rPr>
          <w:rFonts w:ascii="Arial CYR" w:hAnsi="Arial CYR" w:cs="Arial CYR"/>
          <w:sz w:val="20"/>
          <w:szCs w:val="20"/>
        </w:rPr>
        <w:t>на технология и организация строительства дорожных одежд, а также правила ремонта и содержания автомобильных дорог. В справочнике даны рекомендации по проектированию, строительству и эксплуатации автозимников и ледовых переправ. В помощь руководителям доро</w:t>
      </w:r>
      <w:r>
        <w:rPr>
          <w:rFonts w:ascii="Arial CYR" w:hAnsi="Arial CYR" w:cs="Arial CYR"/>
          <w:sz w:val="20"/>
          <w:szCs w:val="20"/>
        </w:rPr>
        <w:t>жных хозяй</w:t>
      </w:r>
      <w:proofErr w:type="gramStart"/>
      <w:r>
        <w:rPr>
          <w:rFonts w:ascii="Arial CYR" w:hAnsi="Arial CYR" w:cs="Arial CYR"/>
          <w:sz w:val="20"/>
          <w:szCs w:val="20"/>
        </w:rPr>
        <w:t>ств пр</w:t>
      </w:r>
      <w:proofErr w:type="gramEnd"/>
      <w:r>
        <w:rPr>
          <w:rFonts w:ascii="Arial CYR" w:hAnsi="Arial CYR" w:cs="Arial CYR"/>
          <w:sz w:val="20"/>
          <w:szCs w:val="20"/>
        </w:rPr>
        <w:t>иведена тарифно-квалификационная характеристика основных профессий и должностей специалистов и рабочих, дан справочный материал по обеспечению рабочих бесплатной специальной одеждой и обувью. Справочник предназначен для инженеров и мастеров</w:t>
      </w:r>
      <w:r>
        <w:rPr>
          <w:rFonts w:ascii="Arial CYR" w:hAnsi="Arial CYR" w:cs="Arial CYR"/>
          <w:sz w:val="20"/>
          <w:szCs w:val="20"/>
        </w:rPr>
        <w:t xml:space="preserve">, занятых строительством, эксплуатацией и ремонтом автомобильных дорог. Он может быть использован и студентами, обучающимися по специальности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Автомобильные дороги и аэродромы</w:t>
      </w:r>
      <w:r>
        <w:rPr>
          <w:rFonts w:ascii="Arial" w:hAnsi="Arial" w:cs="Arial"/>
          <w:sz w:val="20"/>
          <w:szCs w:val="20"/>
        </w:rPr>
        <w:t>».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Эксплуатация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6С8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Т338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Теория эксплуатации автомобильных</w:t>
      </w:r>
      <w:r>
        <w:rPr>
          <w:rFonts w:ascii="Arial CYR" w:hAnsi="Arial CYR" w:cs="Arial CYR"/>
          <w:sz w:val="20"/>
          <w:szCs w:val="20"/>
        </w:rPr>
        <w:t xml:space="preserve"> дорог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</w:t>
      </w:r>
      <w:r>
        <w:rPr>
          <w:rFonts w:ascii="Arial CYR" w:hAnsi="Arial CYR" w:cs="Arial CYR"/>
          <w:sz w:val="20"/>
          <w:szCs w:val="20"/>
        </w:rPr>
        <w:t>ое пособие для студентов вузов, обучающихся по специальности "Автомобильные дороги и аэродромы" направления подготовки "Транспортное строительство) / [А. П. Васильев и др.] ; под ред. А. П. Васильева.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2019. - 591, [1] c.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</w:t>
      </w:r>
      <w:r>
        <w:rPr>
          <w:rFonts w:ascii="Arial CYR" w:hAnsi="Arial CYR" w:cs="Arial CYR"/>
          <w:sz w:val="20"/>
          <w:szCs w:val="20"/>
        </w:rPr>
        <w:t xml:space="preserve">21 см. - (Бакалавриат и </w:t>
      </w:r>
      <w:proofErr w:type="spellStart"/>
      <w:r>
        <w:rPr>
          <w:rFonts w:ascii="Arial CYR" w:hAnsi="Arial CYR" w:cs="Arial CYR"/>
          <w:sz w:val="20"/>
          <w:szCs w:val="20"/>
        </w:rPr>
        <w:t>специалитет</w:t>
      </w:r>
      <w:proofErr w:type="spellEnd"/>
      <w:r>
        <w:rPr>
          <w:rFonts w:ascii="Arial CYR" w:hAnsi="Arial CYR" w:cs="Arial CYR"/>
          <w:sz w:val="20"/>
          <w:szCs w:val="20"/>
        </w:rPr>
        <w:t>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БЛТК(15)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73.31.11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Представлены необходимые для студентов сведения, касающиеся классификации видов реконструкции дорог, требований к их геометрическим параметрам, учитывающих слож</w:t>
      </w:r>
      <w:r>
        <w:rPr>
          <w:rFonts w:ascii="Arial CYR" w:hAnsi="Arial CYR" w:cs="Arial CYR"/>
          <w:sz w:val="20"/>
          <w:szCs w:val="20"/>
        </w:rPr>
        <w:t xml:space="preserve">ившуюся интенсивность движения и </w:t>
      </w:r>
      <w:proofErr w:type="spellStart"/>
      <w:r>
        <w:rPr>
          <w:rFonts w:ascii="Arial CYR" w:hAnsi="Arial CYR" w:cs="Arial CYR"/>
          <w:sz w:val="20"/>
          <w:szCs w:val="20"/>
        </w:rPr>
        <w:t>погодно</w:t>
      </w:r>
      <w:proofErr w:type="spellEnd"/>
      <w:r>
        <w:rPr>
          <w:rFonts w:ascii="Arial CYR" w:hAnsi="Arial CYR" w:cs="Arial CYR"/>
          <w:sz w:val="20"/>
          <w:szCs w:val="20"/>
        </w:rPr>
        <w:t>-климатические условия. Рассмотрена теория реконструкции дорог и учета влияния климата на состояние поверхности дорог и условия движения автомобилей. Приведен порядок проектирования реконструкции дорог. Описана теори</w:t>
      </w:r>
      <w:r>
        <w:rPr>
          <w:rFonts w:ascii="Arial CYR" w:hAnsi="Arial CYR" w:cs="Arial CYR"/>
          <w:sz w:val="20"/>
          <w:szCs w:val="20"/>
        </w:rPr>
        <w:t xml:space="preserve">я выполнения реконструктивных работ. Содержит теоретические вопросы применения инновационных технологий, современных машин и материалов, используемых при реконструкции автомобильных дорог. Соответствует ФГОС </w:t>
      </w:r>
      <w:proofErr w:type="gramStart"/>
      <w:r>
        <w:rPr>
          <w:rFonts w:ascii="Arial CYR" w:hAnsi="Arial CYR" w:cs="Arial CYR"/>
          <w:sz w:val="20"/>
          <w:szCs w:val="20"/>
        </w:rPr>
        <w:t>ВО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последнего поколения. Для студентов высших уч</w:t>
      </w:r>
      <w:r>
        <w:rPr>
          <w:rFonts w:ascii="Arial CYR" w:hAnsi="Arial CYR" w:cs="Arial CYR"/>
          <w:sz w:val="20"/>
          <w:szCs w:val="20"/>
        </w:rPr>
        <w:t>ебных заведений, а также для специалистов дорожного хозяйства.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Эксплуатация в зимнее время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6С8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Б825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Борисюк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Никита Владимирович.</w:t>
      </w:r>
      <w:r>
        <w:rPr>
          <w:rFonts w:ascii="Arial CYR" w:hAnsi="Arial CYR" w:cs="Arial CYR"/>
          <w:sz w:val="20"/>
          <w:szCs w:val="20"/>
        </w:rPr>
        <w:t xml:space="preserve"> Зимнее содержание городских дорог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 Н. В. </w:t>
      </w:r>
      <w:proofErr w:type="spellStart"/>
      <w:r>
        <w:rPr>
          <w:rFonts w:ascii="Arial CYR" w:hAnsi="Arial CYR" w:cs="Arial CYR"/>
          <w:sz w:val="20"/>
          <w:szCs w:val="20"/>
        </w:rPr>
        <w:t>Борисюк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Вологда : Инфра-Инженерия, 2019. - 14</w:t>
      </w:r>
      <w:r>
        <w:rPr>
          <w:rFonts w:ascii="Arial CYR" w:hAnsi="Arial CYR" w:cs="Arial CYR"/>
          <w:sz w:val="20"/>
          <w:szCs w:val="20"/>
        </w:rPr>
        <w:t>6 с. : ил., цв. ил., рис.,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73.31.11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 xml:space="preserve">Рассмотрены современные технологии зимнего содержания городских автомобильных дорог. Исследованы виды, механизм действия и влияние на окружающую среду </w:t>
      </w:r>
      <w:proofErr w:type="spellStart"/>
      <w:r>
        <w:rPr>
          <w:rFonts w:ascii="Arial CYR" w:hAnsi="Arial CYR" w:cs="Arial CYR"/>
          <w:sz w:val="20"/>
          <w:szCs w:val="20"/>
        </w:rPr>
        <w:t>прот</w:t>
      </w:r>
      <w:r>
        <w:rPr>
          <w:rFonts w:ascii="Arial CYR" w:hAnsi="Arial CYR" w:cs="Arial CYR"/>
          <w:sz w:val="20"/>
          <w:szCs w:val="20"/>
        </w:rPr>
        <w:t>ивогололедных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материалов, раскрыты способы организации баз для их хранения и приготовления, предложены методы утилизации снежной массы. Описана специализированная техника для зимнего содержания автодорог. Приведена методика создания на дороге уплотненного </w:t>
      </w:r>
      <w:r>
        <w:rPr>
          <w:rFonts w:ascii="Arial CYR" w:hAnsi="Arial CYR" w:cs="Arial CYR"/>
          <w:sz w:val="20"/>
          <w:szCs w:val="20"/>
        </w:rPr>
        <w:t>снежного покрова. Для студентов транспортных направлений подготовки, а также специалистов дорожно-эксплуатационных служб.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Базы данных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  </w:t>
      </w:r>
      <w:r>
        <w:rPr>
          <w:rFonts w:ascii="Arial CYR" w:hAnsi="Arial CYR" w:cs="Arial CYR"/>
          <w:b/>
          <w:bCs/>
          <w:sz w:val="20"/>
          <w:szCs w:val="20"/>
        </w:rPr>
        <w:t>6Ф7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К908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Кумскова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Ирина Александровна.</w:t>
      </w:r>
      <w:r>
        <w:rPr>
          <w:rFonts w:ascii="Arial CYR" w:hAnsi="Arial CYR" w:cs="Arial CYR"/>
          <w:sz w:val="20"/>
          <w:szCs w:val="20"/>
        </w:rPr>
        <w:t xml:space="preserve"> Базы данных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</w:t>
      </w:r>
      <w:r>
        <w:rPr>
          <w:rFonts w:ascii="Arial CYR" w:hAnsi="Arial CYR" w:cs="Arial CYR"/>
          <w:sz w:val="20"/>
          <w:szCs w:val="20"/>
        </w:rPr>
        <w:t xml:space="preserve">х учреждений, реализующих программы среднего профессионального образования / И. А. </w:t>
      </w:r>
      <w:proofErr w:type="spellStart"/>
      <w:r>
        <w:rPr>
          <w:rFonts w:ascii="Arial CYR" w:hAnsi="Arial CYR" w:cs="Arial CYR"/>
          <w:sz w:val="20"/>
          <w:szCs w:val="20"/>
        </w:rPr>
        <w:t>Кумскова</w:t>
      </w:r>
      <w:proofErr w:type="spellEnd"/>
      <w:r>
        <w:rPr>
          <w:rFonts w:ascii="Arial CYR" w:hAnsi="Arial CYR" w:cs="Arial CYR"/>
          <w:sz w:val="20"/>
          <w:szCs w:val="20"/>
        </w:rPr>
        <w:t>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Кнорус</w:t>
      </w:r>
      <w:proofErr w:type="spellEnd"/>
      <w:r>
        <w:rPr>
          <w:rFonts w:ascii="Arial CYR" w:hAnsi="Arial CYR" w:cs="Arial CYR"/>
          <w:sz w:val="20"/>
          <w:szCs w:val="20"/>
        </w:rPr>
        <w:t>, 2019. - 487, [1] c.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ил. - (Среднее профессиональное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БЛТК(15)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20.23.21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Рассматриваются вопросы последовательной нормализации отношений, построения ER-модели и использования CASE- систем при проектировании. Описаны технологии организации процессов обработки информации в базе данных с использованием структурного языка программи</w:t>
      </w:r>
      <w:r>
        <w:rPr>
          <w:rFonts w:ascii="Arial CYR" w:hAnsi="Arial CYR" w:cs="Arial CYR"/>
          <w:sz w:val="20"/>
          <w:szCs w:val="20"/>
        </w:rPr>
        <w:t>рования, языка SQL и визуальных сре</w:t>
      </w:r>
      <w:proofErr w:type="gramStart"/>
      <w:r>
        <w:rPr>
          <w:rFonts w:ascii="Arial CYR" w:hAnsi="Arial CYR" w:cs="Arial CYR"/>
          <w:sz w:val="20"/>
          <w:szCs w:val="20"/>
        </w:rPr>
        <w:t>дств ср</w:t>
      </w:r>
      <w:proofErr w:type="gramEnd"/>
      <w:r>
        <w:rPr>
          <w:rFonts w:ascii="Arial CYR" w:hAnsi="Arial CYR" w:cs="Arial CYR"/>
          <w:sz w:val="20"/>
          <w:szCs w:val="20"/>
        </w:rPr>
        <w:t xml:space="preserve">еды </w:t>
      </w:r>
      <w:proofErr w:type="spellStart"/>
      <w:r>
        <w:rPr>
          <w:rFonts w:ascii="Arial CYR" w:hAnsi="Arial CYR" w:cs="Arial CYR"/>
          <w:sz w:val="20"/>
          <w:szCs w:val="20"/>
        </w:rPr>
        <w:t>Visual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FoxPro</w:t>
      </w:r>
      <w:proofErr w:type="spellEnd"/>
      <w:r>
        <w:rPr>
          <w:rFonts w:ascii="Arial CYR" w:hAnsi="Arial CYR" w:cs="Arial CYR"/>
          <w:sz w:val="20"/>
          <w:szCs w:val="20"/>
        </w:rPr>
        <w:t>. Представлены возможности встроенных сре</w:t>
      </w:r>
      <w:proofErr w:type="gramStart"/>
      <w:r>
        <w:rPr>
          <w:rFonts w:ascii="Arial CYR" w:hAnsi="Arial CYR" w:cs="Arial CYR"/>
          <w:sz w:val="20"/>
          <w:szCs w:val="20"/>
        </w:rPr>
        <w:t>дств ср</w:t>
      </w:r>
      <w:proofErr w:type="gramEnd"/>
      <w:r>
        <w:rPr>
          <w:rFonts w:ascii="Arial CYR" w:hAnsi="Arial CYR" w:cs="Arial CYR"/>
          <w:sz w:val="20"/>
          <w:szCs w:val="20"/>
        </w:rPr>
        <w:t xml:space="preserve">еды разработки </w:t>
      </w:r>
      <w:proofErr w:type="spellStart"/>
      <w:r>
        <w:rPr>
          <w:rFonts w:ascii="Arial CYR" w:hAnsi="Arial CYR" w:cs="Arial CYR"/>
          <w:sz w:val="20"/>
          <w:szCs w:val="20"/>
        </w:rPr>
        <w:t>Visual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FoxPro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 аспектам управления базой данных, защите базы данных, реализации многопользовательского режима работы с базой данных.</w:t>
      </w:r>
      <w:r>
        <w:rPr>
          <w:rFonts w:ascii="Arial CYR" w:hAnsi="Arial CYR" w:cs="Arial CYR"/>
          <w:sz w:val="20"/>
          <w:szCs w:val="20"/>
        </w:rPr>
        <w:t xml:space="preserve"> Для студентов средних специальных учебных заведений, изучающих дисциплины "Информационные системы", "Разработка информационных систем", "Базы данных".  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Геодезия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r>
        <w:rPr>
          <w:rFonts w:ascii="Arial CYR" w:hAnsi="Arial CYR" w:cs="Arial CYR"/>
          <w:b/>
          <w:bCs/>
          <w:sz w:val="20"/>
          <w:szCs w:val="20"/>
        </w:rPr>
        <w:t>912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К772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Кравченко, Юрий Афанасьевич.</w:t>
      </w:r>
      <w:r>
        <w:rPr>
          <w:rFonts w:ascii="Arial CYR" w:hAnsi="Arial CYR" w:cs="Arial CYR"/>
          <w:sz w:val="20"/>
          <w:szCs w:val="20"/>
        </w:rPr>
        <w:t xml:space="preserve"> Геодезия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студентов учебных завед</w:t>
      </w:r>
      <w:r>
        <w:rPr>
          <w:rFonts w:ascii="Arial CYR" w:hAnsi="Arial CYR" w:cs="Arial CYR"/>
          <w:sz w:val="20"/>
          <w:szCs w:val="20"/>
        </w:rPr>
        <w:t xml:space="preserve">ений, реализующих программу среднего профессионального образования по специальностям 08.02.01 "Строительство и эксплуатация зданий и сооружений", 08.02.02 "Строительство и эксплуатация инженерных сооружений", </w:t>
      </w:r>
      <w:r>
        <w:rPr>
          <w:rFonts w:ascii="Arial CYR" w:hAnsi="Arial CYR" w:cs="Arial CYR"/>
          <w:sz w:val="20"/>
          <w:szCs w:val="20"/>
        </w:rPr>
        <w:lastRenderedPageBreak/>
        <w:t>08.02.05 "Строительство и эксплуатация автомоби</w:t>
      </w:r>
      <w:r>
        <w:rPr>
          <w:rFonts w:ascii="Arial CYR" w:hAnsi="Arial CYR" w:cs="Arial CYR"/>
          <w:sz w:val="20"/>
          <w:szCs w:val="20"/>
        </w:rPr>
        <w:t>льных дорог и аэродромов", 08.02.06 "Строительство и эксплуатация городских путей сообщения" / Ю. А. Кравченко.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ИНФРА-М, 2019. - 342,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21 см. - (Среднее профессиональное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БЛТК(15)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36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proofErr w:type="gramStart"/>
      <w:r>
        <w:rPr>
          <w:rFonts w:ascii="Arial CYR" w:hAnsi="Arial CYR" w:cs="Arial CYR"/>
          <w:sz w:val="20"/>
          <w:szCs w:val="20"/>
        </w:rPr>
        <w:t>В учебнике приводятся сведения о предмете геодезии, ее истории, изложены методы измерения углов и расстояний на земной поверхности, измерения превышений, методы построения и обработки плановых и высотных съемочных сетей, представлены способы в</w:t>
      </w:r>
      <w:r>
        <w:rPr>
          <w:rFonts w:ascii="Arial CYR" w:hAnsi="Arial CYR" w:cs="Arial CYR"/>
          <w:sz w:val="20"/>
          <w:szCs w:val="20"/>
        </w:rPr>
        <w:t>ыполнения плановых и высотных съемок, рассмотрены геодезические работы при проведении инженерно-геодезических изысканий, выносе проектов в натуру, при возведении инженерных сооружений и зданий, методы контроля соответствия фактических значений геометрическ</w:t>
      </w:r>
      <w:r>
        <w:rPr>
          <w:rFonts w:ascii="Arial CYR" w:hAnsi="Arial CYR" w:cs="Arial CYR"/>
          <w:sz w:val="20"/>
          <w:szCs w:val="20"/>
        </w:rPr>
        <w:t>их параметров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объектов капитального строительства их проектным значениям. Соответствует требованиям Федерального государственного образовательного стандарта высшего образования последнего поколения. Для студентов высших учебных заведений (бакалавров и маги</w:t>
      </w:r>
      <w:r>
        <w:rPr>
          <w:rFonts w:ascii="Arial CYR" w:hAnsi="Arial CYR" w:cs="Arial CYR"/>
          <w:sz w:val="20"/>
          <w:szCs w:val="20"/>
        </w:rPr>
        <w:t>стров) очной и заочной форм обучения, а также для работников строительных организаций.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Дорожное строительство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Автомобильные дороги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  </w:t>
      </w:r>
      <w:r>
        <w:rPr>
          <w:rFonts w:ascii="Arial CYR" w:hAnsi="Arial CYR" w:cs="Arial CYR"/>
          <w:b/>
          <w:bCs/>
          <w:sz w:val="20"/>
          <w:szCs w:val="20"/>
        </w:rPr>
        <w:t>6С8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С863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Строительство автомобильных дорог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студентов вузов, обучающихся по специальности "Автомобил</w:t>
      </w:r>
      <w:r>
        <w:rPr>
          <w:rFonts w:ascii="Arial CYR" w:hAnsi="Arial CYR" w:cs="Arial CYR"/>
          <w:sz w:val="20"/>
          <w:szCs w:val="20"/>
        </w:rPr>
        <w:t xml:space="preserve">ьные дороги и аэродромы" направления подготовки "Транспортное строительство" / [В. В. Ушаков и др.] ; под ред. В. В. Ушакова и В. М. </w:t>
      </w:r>
      <w:proofErr w:type="spellStart"/>
      <w:r>
        <w:rPr>
          <w:rFonts w:ascii="Arial CYR" w:hAnsi="Arial CYR" w:cs="Arial CYR"/>
          <w:sz w:val="20"/>
          <w:szCs w:val="20"/>
        </w:rPr>
        <w:t>Ольховикова</w:t>
      </w:r>
      <w:proofErr w:type="spellEnd"/>
      <w:r>
        <w:rPr>
          <w:rFonts w:ascii="Arial CYR" w:hAnsi="Arial CYR" w:cs="Arial CYR"/>
          <w:sz w:val="20"/>
          <w:szCs w:val="20"/>
        </w:rPr>
        <w:t>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2020. - 571, [1] c.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</w:t>
      </w:r>
      <w:proofErr w:type="spellStart"/>
      <w:r>
        <w:rPr>
          <w:rFonts w:ascii="Arial CYR" w:hAnsi="Arial CYR" w:cs="Arial CYR"/>
          <w:sz w:val="20"/>
          <w:szCs w:val="20"/>
        </w:rPr>
        <w:t>Специалитет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бакалавриат)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</w:t>
      </w:r>
      <w:r>
        <w:rPr>
          <w:rFonts w:ascii="Arial CYR" w:hAnsi="Arial CYR" w:cs="Arial CYR"/>
          <w:sz w:val="20"/>
          <w:szCs w:val="20"/>
        </w:rPr>
        <w:t>кземпляры: всего:25 - БЛТК(25)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73.31.11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Представлены необходимые для студентов сведения, касающиеся организации работ и технологии строительства всех элементов современной автомобильной дороги, включая земляное полотно, водопропускные тру</w:t>
      </w:r>
      <w:r>
        <w:rPr>
          <w:rFonts w:ascii="Arial CYR" w:hAnsi="Arial CYR" w:cs="Arial CYR"/>
          <w:sz w:val="20"/>
          <w:szCs w:val="20"/>
        </w:rPr>
        <w:t>бы, дорожную одежду. Отмечены характерные особенности работы каждого элемента дороги и научно обоснованы технологические приемы строительства. Рассмотрены вопросы организации работы производственных предприятий в условиях линейного дорожного строительства.</w:t>
      </w:r>
      <w:r>
        <w:rPr>
          <w:rFonts w:ascii="Arial CYR" w:hAnsi="Arial CYR" w:cs="Arial CYR"/>
          <w:sz w:val="20"/>
          <w:szCs w:val="20"/>
        </w:rPr>
        <w:t xml:space="preserve"> Содержит передовые технологии и инженерные решения, нашедшие практическое применение в отечественной и мировой практике за последние 20 лет. Серьезное внимание уделено современным скоростным методам строительства, экологии, методам контроля качества. Соот</w:t>
      </w:r>
      <w:r>
        <w:rPr>
          <w:rFonts w:ascii="Arial CYR" w:hAnsi="Arial CYR" w:cs="Arial CYR"/>
          <w:sz w:val="20"/>
          <w:szCs w:val="20"/>
        </w:rPr>
        <w:t>ветствует действующему Федеральному государственному образовательному стандарту высшего образования нового поколения. Для студентов высших учебных заведений, а также для специалистов дорожного хозяйства.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Дорожные строительные материалы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6С8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К560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</w:t>
      </w:r>
      <w:r>
        <w:rPr>
          <w:rFonts w:ascii="Arial CYR" w:hAnsi="Arial CYR" w:cs="Arial CYR"/>
          <w:b/>
          <w:bCs/>
          <w:sz w:val="20"/>
          <w:szCs w:val="20"/>
        </w:rPr>
        <w:t>валев, Ярослав Никитич.</w:t>
      </w:r>
      <w:r>
        <w:rPr>
          <w:rFonts w:ascii="Arial CYR" w:hAnsi="Arial CYR" w:cs="Arial CYR"/>
          <w:sz w:val="20"/>
          <w:szCs w:val="20"/>
        </w:rPr>
        <w:t xml:space="preserve"> Дорожно-строительные материалы и изделия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учебно-методическое пособие для студентов специальности 1-70 03 01 "Автомобильные дороги" / Я. Н. Ковалев, С. Е. Кравченко, В. К. </w:t>
      </w:r>
      <w:proofErr w:type="spellStart"/>
      <w:r>
        <w:rPr>
          <w:rFonts w:ascii="Arial CYR" w:hAnsi="Arial CYR" w:cs="Arial CYR"/>
          <w:sz w:val="20"/>
          <w:szCs w:val="20"/>
        </w:rPr>
        <w:t>Шумчик</w:t>
      </w:r>
      <w:proofErr w:type="spellEnd"/>
      <w:r>
        <w:rPr>
          <w:rFonts w:ascii="Arial CYR" w:hAnsi="Arial CYR" w:cs="Arial CYR"/>
          <w:sz w:val="20"/>
          <w:szCs w:val="20"/>
        </w:rPr>
        <w:t>. - Минск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Новое знание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Москва : ИНФРА-М, 2018. - </w:t>
      </w:r>
      <w:r>
        <w:rPr>
          <w:rFonts w:ascii="Arial CYR" w:hAnsi="Arial CYR" w:cs="Arial CYR"/>
          <w:sz w:val="20"/>
          <w:szCs w:val="20"/>
        </w:rPr>
        <w:t>628, [1] с. : ил., рис.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(Высшее образование - Бакалавриат)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67.13.69 + 67.09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 xml:space="preserve">В книге изложены основы дорожно-строительного материаловедения и современные представления об универсальных строительных </w:t>
      </w:r>
      <w:r>
        <w:rPr>
          <w:rFonts w:ascii="Arial CYR" w:hAnsi="Arial CYR" w:cs="Arial CYR"/>
          <w:sz w:val="20"/>
          <w:szCs w:val="20"/>
        </w:rPr>
        <w:t xml:space="preserve">материалах, </w:t>
      </w:r>
      <w:r>
        <w:rPr>
          <w:rFonts w:ascii="Arial CYR" w:hAnsi="Arial CYR" w:cs="Arial CYR"/>
          <w:sz w:val="20"/>
          <w:szCs w:val="20"/>
        </w:rPr>
        <w:lastRenderedPageBreak/>
        <w:t>применяемых в строительстве автомобильных дорог, аэродромных покрытий и инженерно-дорожных транспортных сооружений. Описаны новые перспективные технологии. Особое внимание уделено повышению качества, долговечности и снижению энергоемкости строи</w:t>
      </w:r>
      <w:r>
        <w:rPr>
          <w:rFonts w:ascii="Arial CYR" w:hAnsi="Arial CYR" w:cs="Arial CYR"/>
          <w:sz w:val="20"/>
          <w:szCs w:val="20"/>
        </w:rPr>
        <w:t>тельных материалов. Для студентов вузов. Может быть полезно магистрантам, аспирантам и инженерно-техническим специалистам дорожных организаций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Мосты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Техническое состояние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   </w:t>
      </w:r>
      <w:r>
        <w:rPr>
          <w:rFonts w:ascii="Arial CYR" w:hAnsi="Arial CYR" w:cs="Arial CYR"/>
          <w:b/>
          <w:bCs/>
          <w:sz w:val="20"/>
          <w:szCs w:val="20"/>
        </w:rPr>
        <w:t>6С8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В191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Васильев, Александр Ильич.</w:t>
      </w:r>
      <w:r>
        <w:rPr>
          <w:rFonts w:ascii="Arial CYR" w:hAnsi="Arial CYR" w:cs="Arial CYR"/>
          <w:sz w:val="20"/>
          <w:szCs w:val="20"/>
        </w:rPr>
        <w:t xml:space="preserve"> Оценка технического состояния мостовых</w:t>
      </w:r>
      <w:r>
        <w:rPr>
          <w:rFonts w:ascii="Arial CYR" w:hAnsi="Arial CYR" w:cs="Arial CYR"/>
          <w:sz w:val="20"/>
          <w:szCs w:val="20"/>
        </w:rPr>
        <w:t xml:space="preserve"> сооружений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для специальности "Строительство железных дорог, мостов и транспортных тоннелей" / А. И. Васильев.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2019. - 255, [1] с. : ил., цв.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(Магистратура)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Экземпляры: всего:2 - </w:t>
      </w:r>
      <w:r>
        <w:rPr>
          <w:rFonts w:ascii="Arial CYR" w:hAnsi="Arial CYR" w:cs="Arial CYR"/>
          <w:sz w:val="20"/>
          <w:szCs w:val="20"/>
        </w:rPr>
        <w:t>БЛТК(2)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67.29.63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Представлена методология оценки технического состояния мостов. Приводятся характеристики потребительских свойств мостовых сооружений. Обсуждается проблема определения начальных напряжений в мостовых конструкциях. Рассматр</w:t>
      </w:r>
      <w:r>
        <w:rPr>
          <w:rFonts w:ascii="Arial CYR" w:hAnsi="Arial CYR" w:cs="Arial CYR"/>
          <w:sz w:val="20"/>
          <w:szCs w:val="20"/>
        </w:rPr>
        <w:t xml:space="preserve">иваются возможные стратегии эксплуатации и ремонтов мостов с целью оптимизации их содержания в течение жизненного цикла. Соответствует ФГОС </w:t>
      </w:r>
      <w:proofErr w:type="gramStart"/>
      <w:r>
        <w:rPr>
          <w:rFonts w:ascii="Arial CYR" w:hAnsi="Arial CYR" w:cs="Arial CYR"/>
          <w:sz w:val="20"/>
          <w:szCs w:val="20"/>
        </w:rPr>
        <w:t>ВО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последнего поколения.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Экономика предприятия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   </w:t>
      </w:r>
      <w:r>
        <w:rPr>
          <w:rFonts w:ascii="Arial CYR" w:hAnsi="Arial CYR" w:cs="Arial CYR"/>
          <w:b/>
          <w:bCs/>
          <w:sz w:val="20"/>
          <w:szCs w:val="20"/>
        </w:rPr>
        <w:t>338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Г823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Грибов, Владимир Дмитриевич.</w:t>
      </w:r>
      <w:r>
        <w:rPr>
          <w:rFonts w:ascii="Arial CYR" w:hAnsi="Arial CYR" w:cs="Arial CYR"/>
          <w:sz w:val="20"/>
          <w:szCs w:val="20"/>
        </w:rPr>
        <w:t xml:space="preserve"> Экономика организации</w:t>
      </w:r>
      <w:r>
        <w:rPr>
          <w:rFonts w:ascii="Arial CYR" w:hAnsi="Arial CYR" w:cs="Arial CYR"/>
          <w:sz w:val="20"/>
          <w:szCs w:val="20"/>
        </w:rPr>
        <w:t xml:space="preserve"> (предприятия)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студентов средних профессиональных учебных заведений, обучающихся по группе специальностей "Экономика и управление" : рекомендовано для ТОП-50 СПО / В. Д. Грибов, В. П. Грузинов, В. А. Кузьменко. - 11-е изд., перераб.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2019. - 405, [2]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21 см. - (Среднее профессиональное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всего:30 - БЛТК(30)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06.81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Изложены основные вопросы, связанные с деятельностью организации в условиях рыночных отношений. Рассмотрен</w:t>
      </w:r>
      <w:r>
        <w:rPr>
          <w:rFonts w:ascii="Arial CYR" w:hAnsi="Arial CYR" w:cs="Arial CYR"/>
          <w:sz w:val="20"/>
          <w:szCs w:val="20"/>
        </w:rPr>
        <w:t>ы механизм функционирования и организационно-правовые формы предприятий, вопросы организации производственного процесса, пути повышения качества продукции, роль основного и оборотного капитала. Освещены вопросы логистики, ценообразования, оплаты труда и уп</w:t>
      </w:r>
      <w:r>
        <w:rPr>
          <w:rFonts w:ascii="Arial CYR" w:hAnsi="Arial CYR" w:cs="Arial CYR"/>
          <w:sz w:val="20"/>
          <w:szCs w:val="20"/>
        </w:rPr>
        <w:t>равления финансами. Дан анализ экономических показателей в оценке эффективности работы предприятия. Уделено внимание принципам внешнеэкономической деятельности. Приведены вопросы для самопроверки и задания для самостоятельных расчетов. Для студентов образо</w:t>
      </w:r>
      <w:r>
        <w:rPr>
          <w:rFonts w:ascii="Arial CYR" w:hAnsi="Arial CYR" w:cs="Arial CYR"/>
          <w:sz w:val="20"/>
          <w:szCs w:val="20"/>
        </w:rPr>
        <w:t>вательных учреждений среднего профессионального образования, обучающихся по группе специальностей "Экономика и управление".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Экономический анализ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   </w:t>
      </w:r>
      <w:r>
        <w:rPr>
          <w:rFonts w:ascii="Arial CYR" w:hAnsi="Arial CYR" w:cs="Arial CYR"/>
          <w:b/>
          <w:bCs/>
          <w:sz w:val="20"/>
          <w:szCs w:val="20"/>
        </w:rPr>
        <w:t>338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С133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Савицкая, Глафира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Викентьевна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Анализ хозяйственной деятельности предприятия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у</w:t>
      </w:r>
      <w:r>
        <w:rPr>
          <w:rFonts w:ascii="Arial CYR" w:hAnsi="Arial CYR" w:cs="Arial CYR"/>
          <w:sz w:val="20"/>
          <w:szCs w:val="20"/>
        </w:rPr>
        <w:t>чащихся средних специальных учебных заведений по специальностям "Бухгалтерский учет, анализ и контроль", "экономика и управления персоналом" / Г. В. Савицкая. - 6-е изд., испр. и доп. - Москва : ИНФРА-М, 2019. - 376,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 ; 21 см. - (Среднее проф</w:t>
      </w:r>
      <w:r>
        <w:rPr>
          <w:rFonts w:ascii="Arial CYR" w:hAnsi="Arial CYR" w:cs="Arial CYR"/>
          <w:sz w:val="20"/>
          <w:szCs w:val="20"/>
        </w:rPr>
        <w:t>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всего:12 - БЛТК(12)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ГРНТИ 06.81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В учебнике излагаются теоретические основы анализа хозяйственной деятельности как системы обобщенных знаний о его предмете, методе, задачах, методике и организации. Рассматри</w:t>
      </w:r>
      <w:r>
        <w:rPr>
          <w:rFonts w:ascii="Arial CYR" w:hAnsi="Arial CYR" w:cs="Arial CYR"/>
          <w:sz w:val="20"/>
          <w:szCs w:val="20"/>
        </w:rPr>
        <w:t>ваются новейшие методики анализа, характерные для рыночной экономики. Значительное место отводится изложению методики финансового анализа предприятия с учетом последних наработок в этой предметной области. После каждой темы приводятся вопросы и задания для</w:t>
      </w:r>
      <w:r>
        <w:rPr>
          <w:rFonts w:ascii="Arial CYR" w:hAnsi="Arial CYR" w:cs="Arial CYR"/>
          <w:sz w:val="20"/>
          <w:szCs w:val="20"/>
        </w:rPr>
        <w:t xml:space="preserve"> проверки и закрепления знаний. Для учащихся экономических колледжей, техникумов, студентов заочной формы обучения и специалистов экономического профиля.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Электроснабжение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Проектирование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12.    </w:t>
      </w:r>
      <w:r>
        <w:rPr>
          <w:rFonts w:ascii="Arial CYR" w:hAnsi="Arial CYR" w:cs="Arial CYR"/>
          <w:b/>
          <w:bCs/>
          <w:sz w:val="20"/>
          <w:szCs w:val="20"/>
        </w:rPr>
        <w:t>6П2.1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Ш544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Шеховцов, Вячеслав Петрович.</w:t>
      </w:r>
      <w:r>
        <w:rPr>
          <w:rFonts w:ascii="Arial CYR" w:hAnsi="Arial CYR" w:cs="Arial CYR"/>
          <w:sz w:val="20"/>
          <w:szCs w:val="20"/>
        </w:rPr>
        <w:t xml:space="preserve"> Расчет и проектиро</w:t>
      </w:r>
      <w:r>
        <w:rPr>
          <w:rFonts w:ascii="Arial CYR" w:hAnsi="Arial CYR" w:cs="Arial CYR"/>
          <w:sz w:val="20"/>
          <w:szCs w:val="20"/>
        </w:rPr>
        <w:t>вание схем электроснабжения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методическое пособие для курсового проектирования : учебное пособие для студентов учреждений среднего профессионального образования, обучающихся по специальности 13.02.11 "Техническая эксплуатация и обслуживание электрического</w:t>
      </w:r>
      <w:r>
        <w:rPr>
          <w:rFonts w:ascii="Arial CYR" w:hAnsi="Arial CYR" w:cs="Arial CYR"/>
          <w:sz w:val="20"/>
          <w:szCs w:val="20"/>
        </w:rPr>
        <w:t xml:space="preserve"> и электромеханического оборудования (по отраслям)" / В. П. Шеховцов. - 3-е изд., испр.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ФОРУМ; ИНФРА-М, 2019. - 213 с. : ил., рис.,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28 см. - (Среднее профессиональное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44.29.39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Аннотация</w:t>
      </w:r>
      <w:r>
        <w:rPr>
          <w:rFonts w:ascii="Arial CYR" w:hAnsi="Arial CYR" w:cs="Arial CYR"/>
          <w:b/>
          <w:bCs/>
          <w:sz w:val="20"/>
          <w:szCs w:val="20"/>
        </w:rPr>
        <w:t xml:space="preserve">: </w:t>
      </w:r>
      <w:r>
        <w:rPr>
          <w:rFonts w:ascii="Arial CYR" w:hAnsi="Arial CYR" w:cs="Arial CYR"/>
          <w:sz w:val="20"/>
          <w:szCs w:val="20"/>
        </w:rPr>
        <w:t>В пособии приведены методика выполнения и примеры расчетов практических заданий по дисциплине "Электроснабжение отрасли". Представлено около 30 заданий, что позволяет преподавателю выбрать различные варианты для группы студентов, и приведены подробные пр</w:t>
      </w:r>
      <w:r>
        <w:rPr>
          <w:rFonts w:ascii="Arial CYR" w:hAnsi="Arial CYR" w:cs="Arial CYR"/>
          <w:sz w:val="20"/>
          <w:szCs w:val="20"/>
        </w:rPr>
        <w:t xml:space="preserve">имеры решения отдельных из них. Кроме того, в пособии </w:t>
      </w:r>
      <w:proofErr w:type="gramStart"/>
      <w:r>
        <w:rPr>
          <w:rFonts w:ascii="Arial CYR" w:hAnsi="Arial CYR" w:cs="Arial CYR"/>
          <w:sz w:val="20"/>
          <w:szCs w:val="20"/>
        </w:rPr>
        <w:t>систематизирован и представлен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узкоспециальный справочный материал, труднодоступный для широкого круга студентов, позволяющий проводить расчеты без использования дополнительной литературы. Учебное пособ</w:t>
      </w:r>
      <w:r>
        <w:rPr>
          <w:rFonts w:ascii="Arial CYR" w:hAnsi="Arial CYR" w:cs="Arial CYR"/>
          <w:sz w:val="20"/>
          <w:szCs w:val="20"/>
        </w:rPr>
        <w:t xml:space="preserve">ие </w:t>
      </w:r>
      <w:proofErr w:type="gramStart"/>
      <w:r>
        <w:rPr>
          <w:rFonts w:ascii="Arial CYR" w:hAnsi="Arial CYR" w:cs="Arial CYR"/>
          <w:sz w:val="20"/>
          <w:szCs w:val="20"/>
        </w:rPr>
        <w:t>написано в соответствии с государственным образовательным стандартом и предназначено</w:t>
      </w:r>
      <w:proofErr w:type="gramEnd"/>
      <w:r>
        <w:rPr>
          <w:rFonts w:ascii="Arial CYR" w:hAnsi="Arial CYR" w:cs="Arial CYR"/>
          <w:sz w:val="20"/>
          <w:szCs w:val="20"/>
        </w:rPr>
        <w:t xml:space="preserve"> для студентов техникумов и колледжей. 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657B4C">
        <w:rPr>
          <w:rFonts w:ascii="Arial CYR" w:eastAsia="Times New Roman" w:hAnsi="Arial CYR" w:cs="Arial CYR"/>
          <w:kern w:val="0"/>
        </w:rPr>
        <w:t>Языкознание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657B4C">
        <w:rPr>
          <w:rFonts w:ascii="Arial CYR" w:eastAsia="Times New Roman" w:hAnsi="Arial CYR" w:cs="Arial CYR"/>
          <w:i w:val="0"/>
          <w:iCs w:val="0"/>
          <w:sz w:val="22"/>
          <w:szCs w:val="22"/>
        </w:rPr>
        <w:t>Английский язык</w:t>
      </w:r>
    </w:p>
    <w:p w:rsidR="00000000" w:rsidRPr="00657B4C" w:rsidRDefault="00657B4C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   </w:t>
      </w:r>
      <w:r>
        <w:rPr>
          <w:rFonts w:ascii="Arial CYR" w:hAnsi="Arial CYR" w:cs="Arial CYR"/>
          <w:b/>
          <w:bCs/>
          <w:sz w:val="20"/>
          <w:szCs w:val="20"/>
        </w:rPr>
        <w:t>4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И(</w:t>
      </w:r>
      <w:proofErr w:type="spellStart"/>
      <w:proofErr w:type="gramEnd"/>
      <w:r>
        <w:rPr>
          <w:rFonts w:ascii="Arial CYR" w:hAnsi="Arial CYR" w:cs="Arial CYR"/>
          <w:b/>
          <w:bCs/>
          <w:sz w:val="20"/>
          <w:szCs w:val="20"/>
        </w:rPr>
        <w:t>Англ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Е302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Егорова, Ольга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Арсеновна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Английский язык. Экология, почвоведение и природо</w:t>
      </w:r>
      <w:r>
        <w:rPr>
          <w:rFonts w:ascii="Arial CYR" w:hAnsi="Arial CYR" w:cs="Arial CYR"/>
          <w:sz w:val="20"/>
          <w:szCs w:val="20"/>
        </w:rPr>
        <w:t>пользование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для студентов образовательных учреждений среднего профессионального образования / О. А. Егорова, О. Н. Козлова, Е. Э. </w:t>
      </w:r>
      <w:proofErr w:type="spellStart"/>
      <w:r>
        <w:rPr>
          <w:rFonts w:ascii="Arial CYR" w:hAnsi="Arial CYR" w:cs="Arial CYR"/>
          <w:sz w:val="20"/>
          <w:szCs w:val="20"/>
        </w:rPr>
        <w:t>Кожарская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; отв. ред. Л. В. </w:t>
      </w:r>
      <w:proofErr w:type="spellStart"/>
      <w:r>
        <w:rPr>
          <w:rFonts w:ascii="Arial CYR" w:hAnsi="Arial CYR" w:cs="Arial CYR"/>
          <w:sz w:val="20"/>
          <w:szCs w:val="20"/>
        </w:rPr>
        <w:t>Полубиченко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Юрайт, 2018. - 110, [2]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21. - (Профес</w:t>
      </w:r>
      <w:r>
        <w:rPr>
          <w:rFonts w:ascii="Arial CYR" w:hAnsi="Arial CYR" w:cs="Arial CYR"/>
          <w:sz w:val="20"/>
          <w:szCs w:val="20"/>
        </w:rPr>
        <w:t>сиональное образование)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16.41.21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Основная цель учебного пособия - подготовка к сдаче итогового экзамена по английскому языку. Учебное пособие построено на аутентичных материалах, основными источниками которых</w:t>
      </w:r>
      <w:r>
        <w:rPr>
          <w:rFonts w:ascii="Arial CYR" w:hAnsi="Arial CYR" w:cs="Arial CYR"/>
          <w:sz w:val="20"/>
          <w:szCs w:val="20"/>
        </w:rPr>
        <w:t xml:space="preserve"> являются Интернет, британские научно-популярные издания и энциклопедии (</w:t>
      </w:r>
      <w:proofErr w:type="spellStart"/>
      <w:r>
        <w:rPr>
          <w:rFonts w:ascii="Arial CYR" w:hAnsi="Arial CYR" w:cs="Arial CYR"/>
          <w:sz w:val="20"/>
          <w:szCs w:val="20"/>
        </w:rPr>
        <w:t>Encyclopedia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Britannica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Online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Frontiers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in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Ecology</w:t>
      </w:r>
      <w:proofErr w:type="spellEnd"/>
      <w:r>
        <w:rPr>
          <w:rFonts w:ascii="Arial CYR" w:hAnsi="Arial CYR" w:cs="Arial CYR"/>
          <w:sz w:val="20"/>
          <w:szCs w:val="20"/>
        </w:rPr>
        <w:t xml:space="preserve"> and </w:t>
      </w:r>
      <w:proofErr w:type="spellStart"/>
      <w:r>
        <w:rPr>
          <w:rFonts w:ascii="Arial CYR" w:hAnsi="Arial CYR" w:cs="Arial CYR"/>
          <w:sz w:val="20"/>
          <w:szCs w:val="20"/>
        </w:rPr>
        <w:t>the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Environment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Soil</w:t>
      </w:r>
      <w:proofErr w:type="spellEnd"/>
      <w:r>
        <w:rPr>
          <w:rFonts w:ascii="Arial CYR" w:hAnsi="Arial CYR" w:cs="Arial CYR"/>
          <w:sz w:val="20"/>
          <w:szCs w:val="20"/>
        </w:rPr>
        <w:t xml:space="preserve"> Science, The </w:t>
      </w:r>
      <w:proofErr w:type="spellStart"/>
      <w:r>
        <w:rPr>
          <w:rFonts w:ascii="Arial CYR" w:hAnsi="Arial CYR" w:cs="Arial CYR"/>
          <w:sz w:val="20"/>
          <w:szCs w:val="20"/>
        </w:rPr>
        <w:t>Guardian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Scientific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American</w:t>
      </w:r>
      <w:proofErr w:type="spellEnd"/>
      <w:r>
        <w:rPr>
          <w:rFonts w:ascii="Arial CYR" w:hAnsi="Arial CYR" w:cs="Arial CYR"/>
          <w:sz w:val="20"/>
          <w:szCs w:val="20"/>
        </w:rPr>
        <w:t>). Пособие состоит из шести разделов (</w:t>
      </w:r>
      <w:proofErr w:type="spellStart"/>
      <w:r>
        <w:rPr>
          <w:rFonts w:ascii="Arial CYR" w:hAnsi="Arial CYR" w:cs="Arial CYR"/>
          <w:sz w:val="20"/>
          <w:szCs w:val="20"/>
        </w:rPr>
        <w:t>Units</w:t>
      </w:r>
      <w:proofErr w:type="spellEnd"/>
      <w:r>
        <w:rPr>
          <w:rFonts w:ascii="Arial CYR" w:hAnsi="Arial CYR" w:cs="Arial CYR"/>
          <w:sz w:val="20"/>
          <w:szCs w:val="20"/>
        </w:rPr>
        <w:t>) и тематически охв</w:t>
      </w:r>
      <w:r>
        <w:rPr>
          <w:rFonts w:ascii="Arial CYR" w:hAnsi="Arial CYR" w:cs="Arial CYR"/>
          <w:sz w:val="20"/>
          <w:szCs w:val="20"/>
        </w:rPr>
        <w:t>атывает наиболее важные понятия экологии, почвоведения (прикладные и технологические аспекты экологии, систематизация и классификация почв, понятие о почвенном профиле и органическом содержании почвы, морфология почв, обитатели почвы и т. д.) и природополь</w:t>
      </w:r>
      <w:r>
        <w:rPr>
          <w:rFonts w:ascii="Arial CYR" w:hAnsi="Arial CYR" w:cs="Arial CYR"/>
          <w:sz w:val="20"/>
          <w:szCs w:val="20"/>
        </w:rPr>
        <w:t xml:space="preserve">зования. Пособие рассчитано на студентов, изучавших английский язык и владеющих коммуникативными </w:t>
      </w:r>
      <w:r>
        <w:rPr>
          <w:rFonts w:ascii="Arial CYR" w:hAnsi="Arial CYR" w:cs="Arial CYR"/>
          <w:sz w:val="20"/>
          <w:szCs w:val="20"/>
        </w:rPr>
        <w:lastRenderedPageBreak/>
        <w:t>компетенциями, предусмотренными уровнем</w:t>
      </w:r>
      <w:proofErr w:type="gramStart"/>
      <w:r>
        <w:rPr>
          <w:rFonts w:ascii="Arial CYR" w:hAnsi="Arial CYR" w:cs="Arial CYR"/>
          <w:sz w:val="20"/>
          <w:szCs w:val="20"/>
        </w:rPr>
        <w:t xml:space="preserve"> В</w:t>
      </w:r>
      <w:proofErr w:type="gramEnd"/>
      <w:r>
        <w:rPr>
          <w:rFonts w:ascii="Arial CYR" w:hAnsi="Arial CYR" w:cs="Arial CYR"/>
          <w:sz w:val="20"/>
          <w:szCs w:val="20"/>
        </w:rPr>
        <w:t xml:space="preserve"> 1 (повышенный уровень) CEFR. По завершении обучения студенты поднимают исходный уровень владения английским языком до</w:t>
      </w:r>
      <w:r>
        <w:rPr>
          <w:rFonts w:ascii="Arial CYR" w:hAnsi="Arial CYR" w:cs="Arial CYR"/>
          <w:sz w:val="20"/>
          <w:szCs w:val="20"/>
        </w:rPr>
        <w:t xml:space="preserve"> уровня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В</w:t>
      </w:r>
      <w:proofErr w:type="gramEnd"/>
      <w:r>
        <w:rPr>
          <w:rFonts w:ascii="Arial CYR" w:hAnsi="Arial CYR" w:cs="Arial CYR"/>
          <w:sz w:val="20"/>
          <w:szCs w:val="20"/>
        </w:rPr>
        <w:t xml:space="preserve"> 2 (высокий уровень) по компетенциям и видам речевой деятельности, на которые направлены задания в пособии. Соответствует актуальным требованиям Федерального государственного образовательного стандарта среднего профессионального образования и проф</w:t>
      </w:r>
      <w:r>
        <w:rPr>
          <w:rFonts w:ascii="Arial CYR" w:hAnsi="Arial CYR" w:cs="Arial CYR"/>
          <w:sz w:val="20"/>
          <w:szCs w:val="20"/>
        </w:rPr>
        <w:t>ессиональным требованиям. Для студентов естественнонаучных специальностей образовательных учреждений среднего профессионального образования.</w:t>
      </w:r>
    </w:p>
    <w:p w:rsidR="00000000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657B4C" w:rsidRDefault="00657B4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sectPr w:rsidR="00657B4C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76A"/>
    <w:rsid w:val="00222B29"/>
    <w:rsid w:val="00657B4C"/>
    <w:rsid w:val="009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2</cp:revision>
  <dcterms:created xsi:type="dcterms:W3CDTF">2019-05-22T11:32:00Z</dcterms:created>
  <dcterms:modified xsi:type="dcterms:W3CDTF">2019-05-22T11:32:00Z</dcterms:modified>
</cp:coreProperties>
</file>