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1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БИБЛИОГРАФИЧЕСКИЙ УКАЗАТЕЛЬ КНИГ, ПОСТУПИВШИХ В БИБЛИОТЕКУ</w:t>
      </w:r>
    </w:p>
    <w:p w:rsidR="000800F9" w:rsidRDefault="00080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в 1-м полугодии 2025 года</w:t>
      </w:r>
    </w:p>
    <w:p w:rsidR="00000000" w:rsidRDefault="003B1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000000" w:rsidRDefault="003B119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2"/>
          <w:szCs w:val="12"/>
        </w:rPr>
      </w:pPr>
      <w:r>
        <w:rPr>
          <w:rFonts w:ascii="Arial CYR" w:hAnsi="Arial CYR" w:cs="Arial CYR"/>
          <w:sz w:val="12"/>
          <w:szCs w:val="12"/>
        </w:rPr>
        <w:tab/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kern w:val="0"/>
        </w:rPr>
      </w:pPr>
      <w:r w:rsidRPr="003B1194">
        <w:rPr>
          <w:rFonts w:ascii="Arial CYR" w:eastAsia="Times New Roman" w:hAnsi="Arial CYR" w:cs="Arial CYR"/>
          <w:kern w:val="0"/>
        </w:rPr>
        <w:t>Автомобили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1.    </w:t>
      </w:r>
      <w:r>
        <w:rPr>
          <w:rFonts w:ascii="Arial CYR" w:hAnsi="Arial CYR" w:cs="Arial CYR"/>
          <w:b/>
          <w:bCs/>
          <w:sz w:val="20"/>
          <w:szCs w:val="20"/>
        </w:rPr>
        <w:t>Тагиева, Наталья Константиновна.</w:t>
      </w:r>
      <w:r>
        <w:rPr>
          <w:rFonts w:ascii="Arial CYR" w:hAnsi="Arial CYR" w:cs="Arial CYR"/>
          <w:sz w:val="20"/>
          <w:szCs w:val="20"/>
        </w:rPr>
        <w:t xml:space="preserve"> Устройство автомобилей, тракторов и их составных частей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для использования в учебном процессе образовательных организаций </w:t>
      </w:r>
      <w:r>
        <w:rPr>
          <w:rFonts w:ascii="Arial CYR" w:hAnsi="Arial CYR" w:cs="Arial CYR"/>
          <w:sz w:val="20"/>
          <w:szCs w:val="20"/>
        </w:rPr>
        <w:t>и учреждений, реализующих программы СПО по специальности "Техническая эксплуатация подъемно-транспортных, строительных, дорожных машин и оборудования (по отраслям)" : 12+ / Н. К. Тагиева.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Академия, 2023. - 318,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табл., рис. ; 22 см. - (П</w:t>
      </w:r>
      <w:r>
        <w:rPr>
          <w:rFonts w:ascii="Arial CYR" w:hAnsi="Arial CYR" w:cs="Arial CYR"/>
          <w:sz w:val="20"/>
          <w:szCs w:val="20"/>
        </w:rPr>
        <w:t xml:space="preserve">рофессиональное образование Профессиональный модуль. </w:t>
      </w:r>
      <w:proofErr w:type="gramStart"/>
      <w:r>
        <w:rPr>
          <w:rFonts w:ascii="Arial CYR" w:hAnsi="Arial CYR" w:cs="Arial CYR"/>
          <w:sz w:val="20"/>
          <w:szCs w:val="20"/>
        </w:rPr>
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работ)</w:t>
      </w:r>
      <w:proofErr w:type="gramEnd"/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bookmarkStart w:id="0" w:name="_GoBack"/>
      <w:r w:rsidRPr="001A2106">
        <w:rPr>
          <w:rFonts w:ascii="Arial CYR" w:hAnsi="Arial CYR" w:cs="Arial CYR"/>
          <w:b/>
          <w:szCs w:val="20"/>
        </w:rPr>
        <w:t xml:space="preserve">Экземпляры: всего:10 </w:t>
      </w:r>
    </w:p>
    <w:bookmarkEnd w:id="0"/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 xml:space="preserve">Учебник подготовлен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Техническая эксплуатация подъемно-транспортных, строительных,</w:t>
      </w:r>
      <w:r>
        <w:rPr>
          <w:rFonts w:ascii="Arial CYR" w:hAnsi="Arial CYR" w:cs="Arial CYR"/>
          <w:sz w:val="20"/>
          <w:szCs w:val="20"/>
        </w:rPr>
        <w:t xml:space="preserve"> дорожных машин и оборудования (по отраслям)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и предназначен для изучения профессионального модуля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</w:r>
      <w:r>
        <w:rPr>
          <w:rFonts w:ascii="Arial" w:hAnsi="Arial" w:cs="Arial"/>
          <w:sz w:val="20"/>
          <w:szCs w:val="20"/>
        </w:rPr>
        <w:t>»,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МДК.02.01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Устройство автомобилей, тракторов и их составных частей</w:t>
      </w:r>
      <w:r>
        <w:rPr>
          <w:rFonts w:ascii="Arial" w:hAnsi="Arial" w:cs="Arial"/>
          <w:sz w:val="20"/>
          <w:szCs w:val="20"/>
        </w:rPr>
        <w:t>».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Рассмотрены устройство двигателей внутреннего сгорания, трансмиссии автомобилей и тракторов, их ходовая часть, системы управления и электрооборудования, а также эксплуатационные материал</w:t>
      </w:r>
      <w:r>
        <w:rPr>
          <w:rFonts w:ascii="Arial CYR" w:hAnsi="Arial CYR" w:cs="Arial CYR"/>
          <w:sz w:val="20"/>
          <w:szCs w:val="20"/>
        </w:rPr>
        <w:t>ы, касающиеся получения топлив и масел, требований к ним, показателей качества и маркировки, альтернативных топлив, пластических смазок, жидкостей для системы охлаждения и гидравлических систем, специальных жидкостей, лакокрасочных, защитных, резиновых, уп</w:t>
      </w:r>
      <w:r>
        <w:rPr>
          <w:rFonts w:ascii="Arial CYR" w:hAnsi="Arial CYR" w:cs="Arial CYR"/>
          <w:sz w:val="20"/>
          <w:szCs w:val="20"/>
        </w:rPr>
        <w:t>лотнительных, обивочных, прокладочных и электроизоляционных материалов и клеев.</w:t>
      </w:r>
      <w:proofErr w:type="gramEnd"/>
      <w:r>
        <w:rPr>
          <w:rFonts w:ascii="Arial CYR" w:hAnsi="Arial CYR" w:cs="Arial CYR"/>
          <w:sz w:val="20"/>
          <w:szCs w:val="20"/>
        </w:rPr>
        <w:t xml:space="preserve"> Освещены экологические аспекты применения топлив и масел. Для студентов учреждений среднего профессионального образования.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Шеховцов, Виктор Викторович.</w:t>
      </w:r>
      <w:r>
        <w:rPr>
          <w:rFonts w:ascii="Arial CYR" w:hAnsi="Arial CYR" w:cs="Arial CYR"/>
          <w:sz w:val="20"/>
          <w:szCs w:val="20"/>
        </w:rPr>
        <w:t xml:space="preserve"> Введе</w:t>
      </w:r>
      <w:r>
        <w:rPr>
          <w:rFonts w:ascii="Arial CYR" w:hAnsi="Arial CYR" w:cs="Arial CYR"/>
          <w:sz w:val="20"/>
          <w:szCs w:val="20"/>
        </w:rPr>
        <w:t>ние в специальность "Наземные транспортно-технологические средства"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учебное пособие / В. В. Шеховцов ; Вологодский государственный технический университет.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Вологда : Инфра-Инженерия, 2025. - 440 с. : цв. ил., рис., табл.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22 см.</w:t>
      </w:r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>Экземпляры: в</w:t>
      </w:r>
      <w:r w:rsidRPr="001A2106">
        <w:rPr>
          <w:rFonts w:ascii="Arial CYR" w:hAnsi="Arial CYR" w:cs="Arial CYR"/>
          <w:b/>
          <w:szCs w:val="20"/>
        </w:rPr>
        <w:t xml:space="preserve">сего:12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Представлены материалы для изучения дисциплины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Введение в специальность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по специальности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Наземные транспортно-технологические средства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>с конструкторско-технологической специализацией. Дано содержание дидактически</w:t>
      </w:r>
      <w:r>
        <w:rPr>
          <w:rFonts w:ascii="Arial CYR" w:hAnsi="Arial CYR" w:cs="Arial CYR"/>
          <w:sz w:val="20"/>
          <w:szCs w:val="20"/>
        </w:rPr>
        <w:t>х модулей лекционного курса и учебный материал, касающийся организации учебного процесса в вузе, истории отечественного двигателестроения, автомобил</w:t>
      </w:r>
      <w:proofErr w:type="gramStart"/>
      <w:r>
        <w:rPr>
          <w:rFonts w:ascii="Arial CYR" w:hAnsi="Arial CYR" w:cs="Arial CYR"/>
          <w:sz w:val="20"/>
          <w:szCs w:val="20"/>
        </w:rPr>
        <w:t>е-</w:t>
      </w:r>
      <w:proofErr w:type="gramEnd"/>
      <w:r>
        <w:rPr>
          <w:rFonts w:ascii="Arial CYR" w:hAnsi="Arial CYR" w:cs="Arial CYR"/>
          <w:sz w:val="20"/>
          <w:szCs w:val="20"/>
        </w:rPr>
        <w:t xml:space="preserve"> и тракторостроения, а также основных отечественных заводов-производителей этих машин. Представлен материа</w:t>
      </w:r>
      <w:r>
        <w:rPr>
          <w:rFonts w:ascii="Arial CYR" w:hAnsi="Arial CYR" w:cs="Arial CYR"/>
          <w:sz w:val="20"/>
          <w:szCs w:val="20"/>
        </w:rPr>
        <w:t>л для выполнения практических работ, касающийся классификации и общего устройства автомобилей и тракторов, их ходовых систем и трансмиссий. Для студентов технических вузов и колледжей, готовящих специалистов по проектированию и эксплуатации колесных и гусе</w:t>
      </w:r>
      <w:r>
        <w:rPr>
          <w:rFonts w:ascii="Arial CYR" w:hAnsi="Arial CYR" w:cs="Arial CYR"/>
          <w:sz w:val="20"/>
          <w:szCs w:val="20"/>
        </w:rPr>
        <w:t>ничных машин. Может быть полезно инженерно-техническим работникам той же сферы деятельности.</w:t>
      </w:r>
    </w:p>
    <w:p w:rsidR="000800F9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 w:rsidRPr="003B1194">
        <w:rPr>
          <w:rFonts w:ascii="Arial CYR" w:eastAsia="Times New Roman" w:hAnsi="Arial CYR" w:cs="Arial CYR"/>
          <w:i w:val="0"/>
          <w:iCs w:val="0"/>
          <w:sz w:val="22"/>
          <w:szCs w:val="22"/>
        </w:rPr>
        <w:t>Ремонт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3.    </w:t>
      </w:r>
      <w:r>
        <w:rPr>
          <w:rFonts w:ascii="Arial CYR" w:hAnsi="Arial CYR" w:cs="Arial CYR"/>
          <w:b/>
          <w:bCs/>
          <w:sz w:val="20"/>
          <w:szCs w:val="20"/>
        </w:rPr>
        <w:t>Светлов, Михаил Васильевич.</w:t>
      </w:r>
      <w:r>
        <w:rPr>
          <w:rFonts w:ascii="Arial CYR" w:hAnsi="Arial CYR" w:cs="Arial CYR"/>
          <w:sz w:val="20"/>
          <w:szCs w:val="20"/>
        </w:rPr>
        <w:t xml:space="preserve"> Техническое обслуживание и ремонт автомобильного транспорта. Дипломное проектирование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учебно-методическо</w:t>
      </w:r>
      <w:r>
        <w:rPr>
          <w:rFonts w:ascii="Arial CYR" w:hAnsi="Arial CYR" w:cs="Arial CYR"/>
          <w:sz w:val="20"/>
          <w:szCs w:val="20"/>
        </w:rPr>
        <w:t>е пособие для использования в учебном процессе образовательных учреждений, реализующих программы среднего профессионального образования : рекомендовано для освоения профессий из списка ТОП-50 наиболее востребованных на рынке труда, новых и перспективных пр</w:t>
      </w:r>
      <w:r>
        <w:rPr>
          <w:rFonts w:ascii="Arial CYR" w:hAnsi="Arial CYR" w:cs="Arial CYR"/>
          <w:sz w:val="20"/>
          <w:szCs w:val="20"/>
        </w:rPr>
        <w:t>офессий / М. В. Светлов, И. А. Светлова. - 4-е изд. перераб.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КноРус, 2025. - 322,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табл., рис. ; 22 см. - (Среднее профессиональное образование)</w:t>
      </w:r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 xml:space="preserve">Экземпляры: всего:5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Рассматривается методология выполнения</w:t>
      </w:r>
      <w:r>
        <w:rPr>
          <w:rFonts w:ascii="Arial CYR" w:hAnsi="Arial CYR" w:cs="Arial CYR"/>
          <w:sz w:val="20"/>
          <w:szCs w:val="20"/>
        </w:rPr>
        <w:t xml:space="preserve"> выпускных квалификационных работ (дипломных проектов) по специальности 190604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Техническое обслуживание и ремонт автотранспорта</w:t>
      </w:r>
      <w:r>
        <w:rPr>
          <w:rFonts w:ascii="Arial" w:hAnsi="Arial" w:cs="Arial"/>
          <w:sz w:val="20"/>
          <w:szCs w:val="20"/>
        </w:rPr>
        <w:t xml:space="preserve">». </w:t>
      </w:r>
      <w:r>
        <w:rPr>
          <w:rFonts w:ascii="Arial CYR" w:hAnsi="Arial CYR" w:cs="Arial CYR"/>
          <w:sz w:val="20"/>
          <w:szCs w:val="20"/>
        </w:rPr>
        <w:t xml:space="preserve">Приведены необходимые для проектирования теоретические материалы, требования по оформлению, справочные и технические данные, </w:t>
      </w:r>
      <w:r>
        <w:rPr>
          <w:rFonts w:ascii="Arial CYR" w:hAnsi="Arial CYR" w:cs="Arial CYR"/>
          <w:sz w:val="20"/>
          <w:szCs w:val="20"/>
        </w:rPr>
        <w:t xml:space="preserve">примеры выполнения пояснительной записки и графической части проектов. Представлен перечень современного </w:t>
      </w:r>
      <w:r>
        <w:rPr>
          <w:rFonts w:ascii="Arial CYR" w:hAnsi="Arial CYR" w:cs="Arial CYR"/>
          <w:sz w:val="20"/>
          <w:szCs w:val="20"/>
        </w:rPr>
        <w:lastRenderedPageBreak/>
        <w:t>ремонтно-технологического оборудования, используемого при обслуживании и ремонте автомобилей.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kern w:val="0"/>
        </w:rPr>
      </w:pPr>
      <w:r w:rsidRPr="003B1194">
        <w:rPr>
          <w:rFonts w:ascii="Arial CYR" w:eastAsia="Times New Roman" w:hAnsi="Arial CYR" w:cs="Arial CYR"/>
          <w:kern w:val="0"/>
        </w:rPr>
        <w:t>Автомобили КамАЗ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4.    </w:t>
      </w:r>
      <w:r>
        <w:rPr>
          <w:rFonts w:ascii="Arial CYR" w:hAnsi="Arial CYR" w:cs="Arial CYR"/>
          <w:b/>
          <w:bCs/>
          <w:sz w:val="20"/>
          <w:szCs w:val="20"/>
        </w:rPr>
        <w:t>Агрегаты трансмисс</w:t>
      </w:r>
      <w:r>
        <w:rPr>
          <w:rFonts w:ascii="Arial CYR" w:hAnsi="Arial CYR" w:cs="Arial CYR"/>
          <w:b/>
          <w:bCs/>
          <w:sz w:val="20"/>
          <w:szCs w:val="20"/>
        </w:rPr>
        <w:t>ии автомобилей</w:t>
      </w:r>
      <w:r>
        <w:rPr>
          <w:rFonts w:ascii="Arial CYR" w:hAnsi="Arial CYR" w:cs="Arial CYR"/>
          <w:sz w:val="20"/>
          <w:szCs w:val="20"/>
        </w:rPr>
        <w:t xml:space="preserve"> КАМАЗ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устройство, эксплуатация, техническое обслуживание и ремонт от КАМАЗа 5320 до КАМАЗа 6520 / Открытое Акционерное Общество "КАМАЗ" ; ответственный редактор Д. Х. Валеев ; под общей редакцией В. А.  Ильченко ; составители: А. В. Савинк</w:t>
      </w:r>
      <w:r>
        <w:rPr>
          <w:rFonts w:ascii="Arial CYR" w:hAnsi="Arial CYR" w:cs="Arial CYR"/>
          <w:sz w:val="20"/>
          <w:szCs w:val="20"/>
        </w:rPr>
        <w:t xml:space="preserve">ов, А. И. </w:t>
      </w:r>
      <w:proofErr w:type="spellStart"/>
      <w:r>
        <w:rPr>
          <w:rFonts w:ascii="Arial CYR" w:hAnsi="Arial CYR" w:cs="Arial CYR"/>
          <w:sz w:val="20"/>
          <w:szCs w:val="20"/>
        </w:rPr>
        <w:t>Козадаев</w:t>
      </w:r>
      <w:proofErr w:type="spellEnd"/>
      <w:r>
        <w:rPr>
          <w:rFonts w:ascii="Arial CYR" w:hAnsi="Arial CYR" w:cs="Arial CYR"/>
          <w:sz w:val="20"/>
          <w:szCs w:val="20"/>
        </w:rPr>
        <w:t xml:space="preserve">, Ш. Б. </w:t>
      </w:r>
      <w:proofErr w:type="spellStart"/>
      <w:r>
        <w:rPr>
          <w:rFonts w:ascii="Arial CYR" w:hAnsi="Arial CYR" w:cs="Arial CYR"/>
          <w:sz w:val="20"/>
          <w:szCs w:val="20"/>
        </w:rPr>
        <w:t>Яушев</w:t>
      </w:r>
      <w:proofErr w:type="spellEnd"/>
      <w:r>
        <w:rPr>
          <w:rFonts w:ascii="Arial CYR" w:hAnsi="Arial CYR" w:cs="Arial CYR"/>
          <w:sz w:val="20"/>
          <w:szCs w:val="20"/>
        </w:rPr>
        <w:t xml:space="preserve"> [и др.]. - 2-е изд., испр. и доп., [б. м.], 2008. - 819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табл., рис. ; 30 см.</w:t>
      </w:r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 xml:space="preserve">Экземпляры: </w:t>
      </w:r>
      <w:r w:rsidRPr="001A2106">
        <w:rPr>
          <w:rFonts w:ascii="Arial CYR" w:hAnsi="Arial CYR" w:cs="Arial CYR"/>
          <w:b/>
          <w:szCs w:val="20"/>
        </w:rPr>
        <w:t xml:space="preserve">2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Издание предназначено для работников организаций и предприятий, занимающих</w:t>
      </w:r>
      <w:r>
        <w:rPr>
          <w:rFonts w:ascii="Arial CYR" w:hAnsi="Arial CYR" w:cs="Arial CYR"/>
          <w:sz w:val="20"/>
          <w:szCs w:val="20"/>
        </w:rPr>
        <w:t>ся техническим обслуживанием, эксплуатацией и ремонтом автомобилей КАМАЗ; преподавателей, студентов высших и средних технических учебных заведений, автошкол, технических колледжей, а также водителей.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kern w:val="0"/>
        </w:rPr>
      </w:pPr>
      <w:r w:rsidRPr="003B1194">
        <w:rPr>
          <w:rFonts w:ascii="Arial CYR" w:eastAsia="Times New Roman" w:hAnsi="Arial CYR" w:cs="Arial CYR"/>
          <w:kern w:val="0"/>
        </w:rPr>
        <w:t>Автомобильные дороги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  <w:r w:rsidRPr="003B1194">
        <w:rPr>
          <w:rFonts w:ascii="Arial CYR" w:eastAsia="Times New Roman" w:hAnsi="Arial CYR" w:cs="Arial CYR"/>
          <w:i w:val="0"/>
          <w:iCs w:val="0"/>
          <w:sz w:val="22"/>
          <w:szCs w:val="22"/>
        </w:rPr>
        <w:t>Ремонт и содержание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</w:t>
      </w:r>
      <w:r w:rsidR="000800F9">
        <w:rPr>
          <w:rFonts w:ascii="Arial CYR" w:hAnsi="Arial CYR" w:cs="Arial CYR"/>
          <w:sz w:val="20"/>
          <w:szCs w:val="20"/>
        </w:rPr>
        <w:t xml:space="preserve">.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Федюк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Роман Сергеевич.</w:t>
      </w:r>
      <w:r>
        <w:rPr>
          <w:rFonts w:ascii="Arial CYR" w:hAnsi="Arial CYR" w:cs="Arial CYR"/>
          <w:sz w:val="20"/>
          <w:szCs w:val="20"/>
        </w:rPr>
        <w:t xml:space="preserve"> Ремонт и содержание автомобильных дорог и аэродромов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для специальности "Строительство и эксплуатация автомобильных дорог и аэродромов" среднего профессионального образования : [соответствует ФГОС СПО] / Р. С. </w:t>
      </w:r>
      <w:proofErr w:type="spellStart"/>
      <w:r>
        <w:rPr>
          <w:rFonts w:ascii="Arial CYR" w:hAnsi="Arial CYR" w:cs="Arial CYR"/>
          <w:sz w:val="20"/>
          <w:szCs w:val="20"/>
        </w:rPr>
        <w:t>Федюк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r>
        <w:rPr>
          <w:rFonts w:ascii="Arial CYR" w:hAnsi="Arial CYR" w:cs="Arial CYR"/>
          <w:sz w:val="20"/>
          <w:szCs w:val="20"/>
        </w:rPr>
        <w:t>П. Г. Козлов.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КноРус, 2025. - 215, [1] с. : цв. ил., рис., табл.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22 см. - (Среднее профессиональное образование)</w:t>
      </w:r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 xml:space="preserve">Экземпляры: всего:12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Цель учебника - подготовить техника, знающего основные положения по орг</w:t>
      </w:r>
      <w:r>
        <w:rPr>
          <w:rFonts w:ascii="Arial CYR" w:hAnsi="Arial CYR" w:cs="Arial CYR"/>
          <w:sz w:val="20"/>
          <w:szCs w:val="20"/>
        </w:rPr>
        <w:t>анизации производственного процесса строительства, ремонта и содержания автомобильных дорог, транспортных сооружений и аэродромов. Изучение курса должно обеспечить сочетание теоретической подготовки с умением эффективно использовать полученные знания в пра</w:t>
      </w:r>
      <w:r>
        <w:rPr>
          <w:rFonts w:ascii="Arial CYR" w:hAnsi="Arial CYR" w:cs="Arial CYR"/>
          <w:sz w:val="20"/>
          <w:szCs w:val="20"/>
        </w:rPr>
        <w:t>ктической деятельности. Соответствует ФГОС СПО последнего поколения. Для студентов среднего профессионального образования, обучающихся по специальности "Строительство и эксплуатация автомобильных дорог и аэродромов".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kern w:val="0"/>
        </w:rPr>
      </w:pPr>
      <w:r w:rsidRPr="003B1194">
        <w:rPr>
          <w:rFonts w:ascii="Arial CYR" w:eastAsia="Times New Roman" w:hAnsi="Arial CYR" w:cs="Arial CYR"/>
          <w:kern w:val="0"/>
        </w:rPr>
        <w:t>Автомобильные кузова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  <w:r w:rsidRPr="003B1194">
        <w:rPr>
          <w:rFonts w:ascii="Arial CYR" w:eastAsia="Times New Roman" w:hAnsi="Arial CYR" w:cs="Arial CYR"/>
          <w:i w:val="0"/>
          <w:iCs w:val="0"/>
          <w:sz w:val="22"/>
          <w:szCs w:val="22"/>
        </w:rPr>
        <w:t>Ремонт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6.   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Слободчиков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Владимир Юрьевич.</w:t>
      </w:r>
      <w:r>
        <w:rPr>
          <w:rFonts w:ascii="Arial CYR" w:hAnsi="Arial CYR" w:cs="Arial CYR"/>
          <w:sz w:val="20"/>
          <w:szCs w:val="20"/>
        </w:rPr>
        <w:t xml:space="preserve"> Ремонт кузовов автомобилей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для использования в учебном процессе образовательных организаций и учреждений, реализующих программы среднего профессионального образования по специальности 23.02.07 "Техничес</w:t>
      </w:r>
      <w:r>
        <w:rPr>
          <w:rFonts w:ascii="Arial CYR" w:hAnsi="Arial CYR" w:cs="Arial CYR"/>
          <w:sz w:val="20"/>
          <w:szCs w:val="20"/>
        </w:rPr>
        <w:t xml:space="preserve">кое обслуживание и ремонт двигателей, систем и агрегатов автомобилей": 12+ / В. Ю. </w:t>
      </w:r>
      <w:proofErr w:type="spellStart"/>
      <w:r>
        <w:rPr>
          <w:rFonts w:ascii="Arial CYR" w:hAnsi="Arial CYR" w:cs="Arial CYR"/>
          <w:sz w:val="20"/>
          <w:szCs w:val="20"/>
        </w:rPr>
        <w:t>Слободчиков</w:t>
      </w:r>
      <w:proofErr w:type="spellEnd"/>
      <w:r>
        <w:rPr>
          <w:rFonts w:ascii="Arial CYR" w:hAnsi="Arial CYR" w:cs="Arial CYR"/>
          <w:sz w:val="20"/>
          <w:szCs w:val="20"/>
        </w:rPr>
        <w:t xml:space="preserve">, С. В. Лебедев, А. И. </w:t>
      </w:r>
      <w:proofErr w:type="spellStart"/>
      <w:r>
        <w:rPr>
          <w:rFonts w:ascii="Arial CYR" w:hAnsi="Arial CYR" w:cs="Arial CYR"/>
          <w:sz w:val="20"/>
          <w:szCs w:val="20"/>
        </w:rPr>
        <w:t>Долгушин</w:t>
      </w:r>
      <w:proofErr w:type="spellEnd"/>
      <w:r>
        <w:rPr>
          <w:rFonts w:ascii="Arial CYR" w:hAnsi="Arial CYR" w:cs="Arial CYR"/>
          <w:sz w:val="20"/>
          <w:szCs w:val="20"/>
        </w:rPr>
        <w:t>. - 4-е изд. стер.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Академия, 2024. - 302,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табл., рис. ; 22 см. - (Профессиональное образование)</w:t>
      </w:r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>Экземпляры: все</w:t>
      </w:r>
      <w:r w:rsidRPr="001A2106">
        <w:rPr>
          <w:rFonts w:ascii="Arial CYR" w:hAnsi="Arial CYR" w:cs="Arial CYR"/>
          <w:b/>
          <w:szCs w:val="20"/>
        </w:rPr>
        <w:t xml:space="preserve">го:5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Учебник подготовлен в соответствии с требованиями Федерального государственного образовательного стандарта среднего профессионального образования по специальности из списка ТОП-50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Техническое обслуживание и ремонт</w:t>
      </w:r>
      <w:r>
        <w:rPr>
          <w:rFonts w:ascii="Arial CYR" w:hAnsi="Arial CYR" w:cs="Arial CYR"/>
          <w:sz w:val="20"/>
          <w:szCs w:val="20"/>
        </w:rPr>
        <w:t xml:space="preserve"> двигателей, систем и агрегатов автомобилей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и специальности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Техническое обслуживание и ремонт автомобильного транспорта</w:t>
      </w:r>
      <w:r>
        <w:rPr>
          <w:rFonts w:ascii="Arial" w:hAnsi="Arial" w:cs="Arial"/>
          <w:sz w:val="20"/>
          <w:szCs w:val="20"/>
        </w:rPr>
        <w:t xml:space="preserve">». </w:t>
      </w:r>
      <w:r>
        <w:rPr>
          <w:rFonts w:ascii="Arial CYR" w:hAnsi="Arial CYR" w:cs="Arial CYR"/>
          <w:sz w:val="20"/>
          <w:szCs w:val="20"/>
        </w:rPr>
        <w:t xml:space="preserve">Учебное издание предназначено для изучения профессионального модуля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Техническое обслуживание и ремонт автотранспортных средств</w:t>
      </w:r>
      <w:r>
        <w:rPr>
          <w:rFonts w:ascii="Arial" w:hAnsi="Arial" w:cs="Arial"/>
          <w:sz w:val="20"/>
          <w:szCs w:val="20"/>
        </w:rPr>
        <w:t xml:space="preserve">», </w:t>
      </w:r>
      <w:r>
        <w:rPr>
          <w:rFonts w:ascii="Arial CYR" w:hAnsi="Arial CYR" w:cs="Arial CYR"/>
          <w:sz w:val="20"/>
          <w:szCs w:val="20"/>
        </w:rPr>
        <w:t>ме</w:t>
      </w:r>
      <w:r>
        <w:rPr>
          <w:rFonts w:ascii="Arial CYR" w:hAnsi="Arial CYR" w:cs="Arial CYR"/>
          <w:sz w:val="20"/>
          <w:szCs w:val="20"/>
        </w:rPr>
        <w:t xml:space="preserve">ждисциплинарного курса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Ремонт кузовов автомобилей</w:t>
      </w:r>
      <w:r>
        <w:rPr>
          <w:rFonts w:ascii="Arial" w:hAnsi="Arial" w:cs="Arial"/>
          <w:sz w:val="20"/>
          <w:szCs w:val="20"/>
        </w:rPr>
        <w:t xml:space="preserve">».  </w:t>
      </w:r>
      <w:proofErr w:type="gramStart"/>
      <w:r>
        <w:rPr>
          <w:rFonts w:ascii="Arial CYR" w:hAnsi="Arial CYR" w:cs="Arial CYR"/>
          <w:sz w:val="20"/>
          <w:szCs w:val="20"/>
        </w:rPr>
        <w:t>Рассмотрены новые подходы к освоению профессиональной деятельности, позволяющие сформировать знания по специальности, в частности: действующие законы и иные нормативные правовые акты, регулирующие произ</w:t>
      </w:r>
      <w:r>
        <w:rPr>
          <w:rFonts w:ascii="Arial CYR" w:hAnsi="Arial CYR" w:cs="Arial CYR"/>
          <w:sz w:val="20"/>
          <w:szCs w:val="20"/>
        </w:rPr>
        <w:t>водственно-хозяйственную деятельность; материально-технические, трудовые и финансовые ресурсы отрасли и организации, показатели их эффективного использования; методики расчета основных технико-экономических показателей деятельности организации; методика ра</w:t>
      </w:r>
      <w:r>
        <w:rPr>
          <w:rFonts w:ascii="Arial CYR" w:hAnsi="Arial CYR" w:cs="Arial CYR"/>
          <w:sz w:val="20"/>
          <w:szCs w:val="20"/>
        </w:rPr>
        <w:t>зработки бизнес-плана; механизмы ценообразования на продукцию (услуги), формы оплаты труда в современных условиях;</w:t>
      </w:r>
      <w:proofErr w:type="gramEnd"/>
      <w:r>
        <w:rPr>
          <w:rFonts w:ascii="Arial CYR" w:hAnsi="Arial CYR" w:cs="Arial CYR"/>
          <w:sz w:val="20"/>
          <w:szCs w:val="20"/>
        </w:rPr>
        <w:t xml:space="preserve"> основы маркетинговой деятельности, менеджмента и принципы делового общения; основы организации работы коллектива исполнителей; планирование, </w:t>
      </w:r>
      <w:r>
        <w:rPr>
          <w:rFonts w:ascii="Arial CYR" w:hAnsi="Arial CYR" w:cs="Arial CYR"/>
          <w:sz w:val="20"/>
          <w:szCs w:val="20"/>
        </w:rPr>
        <w:t>финансирование и кредитование организации; особенности менеджмента в области профессиональной деятельности; производственная и организационная структура организации. Для студентов учреждений среднего профессионального образования.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kern w:val="0"/>
        </w:rPr>
      </w:pPr>
      <w:r w:rsidRPr="003B1194">
        <w:rPr>
          <w:rFonts w:ascii="Arial CYR" w:eastAsia="Times New Roman" w:hAnsi="Arial CYR" w:cs="Arial CYR"/>
          <w:kern w:val="0"/>
        </w:rPr>
        <w:lastRenderedPageBreak/>
        <w:t>Автомобильные материалы</w:t>
      </w:r>
      <w:r w:rsidRPr="003B1194">
        <w:rPr>
          <w:rFonts w:ascii="Arial CYR" w:eastAsia="Times New Roman" w:hAnsi="Arial CYR" w:cs="Arial CYR"/>
          <w:kern w:val="0"/>
        </w:rPr>
        <w:t xml:space="preserve"> эксплуатационные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7.    </w:t>
      </w:r>
      <w:r>
        <w:rPr>
          <w:rFonts w:ascii="Arial CYR" w:hAnsi="Arial CYR" w:cs="Arial CYR"/>
          <w:b/>
          <w:bCs/>
          <w:sz w:val="20"/>
          <w:szCs w:val="20"/>
        </w:rPr>
        <w:t>Виноградов, Виталий Михайлович.</w:t>
      </w:r>
      <w:r>
        <w:rPr>
          <w:rFonts w:ascii="Arial CYR" w:hAnsi="Arial CYR" w:cs="Arial CYR"/>
          <w:sz w:val="20"/>
          <w:szCs w:val="20"/>
        </w:rPr>
        <w:t xml:space="preserve"> Эксплуатационные и конструкционные материалы для наземных транспортных средств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для профессии "Мастер по ремонту и обслуживанию автомобилей" и специальности "Техническое обслужи</w:t>
      </w:r>
      <w:r>
        <w:rPr>
          <w:rFonts w:ascii="Arial CYR" w:hAnsi="Arial CYR" w:cs="Arial CYR"/>
          <w:sz w:val="20"/>
          <w:szCs w:val="20"/>
        </w:rPr>
        <w:t>вание и ремонт двигателей, систем и агрегатов автомобилей" среднего профессионального образования : [соответствует ФГОС СПО] / В. М. Виноградов, О. В. Храмцова.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КноРус, 2025. - 223, [1] с. : цв. ил., табл., рис.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22 см. - (Среднее профессиональ</w:t>
      </w:r>
      <w:r>
        <w:rPr>
          <w:rFonts w:ascii="Arial CYR" w:hAnsi="Arial CYR" w:cs="Arial CYR"/>
          <w:sz w:val="20"/>
          <w:szCs w:val="20"/>
        </w:rPr>
        <w:t>ное образование)</w:t>
      </w:r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 w:val="20"/>
          <w:szCs w:val="20"/>
        </w:rPr>
      </w:pPr>
      <w:r w:rsidRPr="001A2106">
        <w:rPr>
          <w:rFonts w:ascii="Arial CYR" w:hAnsi="Arial CYR" w:cs="Arial CYR"/>
          <w:b/>
          <w:sz w:val="20"/>
          <w:szCs w:val="20"/>
        </w:rPr>
        <w:t xml:space="preserve">Экземпляры: всего:12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Основной акцент сделан на рассмотрение многообразия эксплуатационных, конструкционных, расходных и прочих материалов, используемых в производстве АТС, их модернизации, т</w:t>
      </w:r>
      <w:r>
        <w:rPr>
          <w:rFonts w:ascii="Arial CYR" w:hAnsi="Arial CYR" w:cs="Arial CYR"/>
          <w:sz w:val="20"/>
          <w:szCs w:val="20"/>
        </w:rPr>
        <w:t xml:space="preserve">юнинге, техническом обслуживании, эксплуатации и ремонте. Содержание материала облегчит освоение студентами современных конструкционных материалов, окрасочных систем, горюче-смазочных и других продуктов. Это создаст основу для выполнения проектов, работ и </w:t>
      </w:r>
      <w:r>
        <w:rPr>
          <w:rFonts w:ascii="Arial CYR" w:hAnsi="Arial CYR" w:cs="Arial CYR"/>
          <w:sz w:val="20"/>
          <w:szCs w:val="20"/>
        </w:rPr>
        <w:t xml:space="preserve">технических проектов по новым направлениям развития и создания самых разнообразных материалов для автомобилей. Соответствует ФГОС СПО последнего поколения. Для студентов среднего профессионального образования, обучающихся по профессии "Мастер по ремонту и </w:t>
      </w:r>
      <w:r>
        <w:rPr>
          <w:rFonts w:ascii="Arial CYR" w:hAnsi="Arial CYR" w:cs="Arial CYR"/>
          <w:sz w:val="20"/>
          <w:szCs w:val="20"/>
        </w:rPr>
        <w:t>обслуживанию автомобилей" и по специальности "Техническое обслуживание и ремонт двигателей, систем и агрегатов автомобилей".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kern w:val="0"/>
        </w:rPr>
      </w:pPr>
      <w:r w:rsidRPr="003B1194">
        <w:rPr>
          <w:rFonts w:ascii="Arial CYR" w:eastAsia="Times New Roman" w:hAnsi="Arial CYR" w:cs="Arial CYR"/>
          <w:kern w:val="0"/>
        </w:rPr>
        <w:t>Автомобильный транспорт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  <w:r w:rsidRPr="003B1194">
        <w:rPr>
          <w:rFonts w:ascii="Arial CYR" w:eastAsia="Times New Roman" w:hAnsi="Arial CYR" w:cs="Arial CYR"/>
          <w:i w:val="0"/>
          <w:iCs w:val="0"/>
          <w:sz w:val="22"/>
          <w:szCs w:val="22"/>
        </w:rPr>
        <w:t>Техническая документация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8.    </w:t>
      </w:r>
      <w:r>
        <w:rPr>
          <w:rFonts w:ascii="Arial CYR" w:hAnsi="Arial CYR" w:cs="Arial CYR"/>
          <w:b/>
          <w:bCs/>
          <w:sz w:val="20"/>
          <w:szCs w:val="20"/>
        </w:rPr>
        <w:t>Гаврилова, Светлана Александровна.</w:t>
      </w:r>
      <w:r>
        <w:rPr>
          <w:rFonts w:ascii="Arial CYR" w:hAnsi="Arial CYR" w:cs="Arial CYR"/>
          <w:sz w:val="20"/>
          <w:szCs w:val="20"/>
        </w:rPr>
        <w:t xml:space="preserve"> Техническая документаци</w:t>
      </w:r>
      <w:r>
        <w:rPr>
          <w:rFonts w:ascii="Arial CYR" w:hAnsi="Arial CYR" w:cs="Arial CYR"/>
          <w:sz w:val="20"/>
          <w:szCs w:val="20"/>
        </w:rPr>
        <w:t>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для использования в учебном процессе образовательных организаций и учреждений, реализующих программы среднего профессионального образования по специальности "Техническое обслуживание и ремонт двигателей, систем и агрегатов автомобилей" : 12+ / </w:t>
      </w:r>
      <w:r>
        <w:rPr>
          <w:rFonts w:ascii="Arial CYR" w:hAnsi="Arial CYR" w:cs="Arial CYR"/>
          <w:sz w:val="20"/>
          <w:szCs w:val="20"/>
        </w:rPr>
        <w:t>С. А. Гаврилова. - 5-е изд. стер.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Академия, 2024. - 222,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табл., рис. ; 22 см. - (Профессиональное образование)</w:t>
      </w:r>
    </w:p>
    <w:p w:rsidR="0034348D" w:rsidRPr="001A2106" w:rsidRDefault="0034348D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>Экземпляры: всего:1</w:t>
      </w:r>
      <w:r w:rsidRPr="001A2106">
        <w:rPr>
          <w:rFonts w:ascii="Arial CYR" w:hAnsi="Arial CYR" w:cs="Arial CYR"/>
          <w:b/>
          <w:szCs w:val="20"/>
        </w:rPr>
        <w:t>0</w:t>
      </w:r>
      <w:r w:rsidRPr="001A2106">
        <w:rPr>
          <w:rFonts w:ascii="Arial CYR" w:hAnsi="Arial CYR" w:cs="Arial CYR"/>
          <w:b/>
          <w:szCs w:val="20"/>
        </w:rPr>
        <w:t xml:space="preserve">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Учебник подготовлен в соответствии с требованиями Федер</w:t>
      </w:r>
      <w:r>
        <w:rPr>
          <w:rFonts w:ascii="Arial CYR" w:hAnsi="Arial CYR" w:cs="Arial CYR"/>
          <w:sz w:val="20"/>
          <w:szCs w:val="20"/>
        </w:rPr>
        <w:t xml:space="preserve">ального государственного образовательного стандарта среднего профессионального образования по специальности "Техническое обслуживание и ремонт двигателей, систем и агрегатов автомобилей". Учебное издание предназначено для изучения профессионального модуля </w:t>
      </w:r>
      <w:r>
        <w:rPr>
          <w:rFonts w:ascii="Arial CYR" w:hAnsi="Arial CYR" w:cs="Arial CYR"/>
          <w:sz w:val="20"/>
          <w:szCs w:val="20"/>
        </w:rPr>
        <w:t>"Организация процессов по техническому обслуживанию и ремонту автотранспортных средств", междисциплинарного курса "Техническая документация". Рассмотрены формы документации по проведению технического обслуживания и ремонта автомобиля (агрегата) на предприя</w:t>
      </w:r>
      <w:r>
        <w:rPr>
          <w:rFonts w:ascii="Arial CYR" w:hAnsi="Arial CYR" w:cs="Arial CYR"/>
          <w:sz w:val="20"/>
          <w:szCs w:val="20"/>
        </w:rPr>
        <w:t>тии технического сервиса и содержание учетной документации, проведена систематизация основных положений действующей нормативной документации технического обслуживания и ремонта автомобилей (агрегатов), а также порядок разработки и оформления технической до</w:t>
      </w:r>
      <w:r>
        <w:rPr>
          <w:rFonts w:ascii="Arial CYR" w:hAnsi="Arial CYR" w:cs="Arial CYR"/>
          <w:sz w:val="20"/>
          <w:szCs w:val="20"/>
        </w:rPr>
        <w:t>кументации. Для студентов учреждений среднего профессионального образования.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kern w:val="0"/>
        </w:rPr>
      </w:pPr>
      <w:r w:rsidRPr="003B1194">
        <w:rPr>
          <w:rFonts w:ascii="Arial CYR" w:eastAsia="Times New Roman" w:hAnsi="Arial CYR" w:cs="Arial CYR"/>
          <w:kern w:val="0"/>
        </w:rPr>
        <w:t>Грузовые автомобили КамАЗ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  <w:r w:rsidRPr="003B1194">
        <w:rPr>
          <w:rFonts w:ascii="Arial CYR" w:eastAsia="Times New Roman" w:hAnsi="Arial CYR" w:cs="Arial CYR"/>
          <w:i w:val="0"/>
          <w:iCs w:val="0"/>
          <w:sz w:val="22"/>
          <w:szCs w:val="22"/>
        </w:rPr>
        <w:t>Ремонт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800F9" w:rsidRDefault="009952CA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</w:t>
      </w:r>
      <w:r w:rsidR="003B1194">
        <w:rPr>
          <w:rFonts w:ascii="Arial CYR" w:hAnsi="Arial CYR" w:cs="Arial CYR"/>
          <w:sz w:val="20"/>
          <w:szCs w:val="20"/>
        </w:rPr>
        <w:t xml:space="preserve">.   </w:t>
      </w:r>
      <w:r w:rsidR="000800F9">
        <w:rPr>
          <w:rFonts w:ascii="Arial CYR" w:hAnsi="Arial CYR" w:cs="Arial CYR"/>
          <w:b/>
          <w:bCs/>
          <w:sz w:val="20"/>
          <w:szCs w:val="20"/>
        </w:rPr>
        <w:t>Руководство по диагностике,</w:t>
      </w:r>
      <w:r w:rsidR="000800F9">
        <w:rPr>
          <w:rFonts w:ascii="Arial CYR" w:hAnsi="Arial CYR" w:cs="Arial CYR"/>
          <w:sz w:val="20"/>
          <w:szCs w:val="20"/>
        </w:rPr>
        <w:t xml:space="preserve"> техническому обслуживанию и ремонту автотехники КАМАЗ / Публичное Акционерное Общество "КАМАЗ"</w:t>
      </w:r>
      <w:proofErr w:type="gramStart"/>
      <w:r w:rsidR="000800F9">
        <w:rPr>
          <w:rFonts w:ascii="Arial CYR" w:hAnsi="Arial CYR" w:cs="Arial CYR"/>
          <w:sz w:val="20"/>
          <w:szCs w:val="20"/>
        </w:rPr>
        <w:t xml:space="preserve"> ;</w:t>
      </w:r>
      <w:proofErr w:type="gramEnd"/>
      <w:r w:rsidR="000800F9">
        <w:rPr>
          <w:rFonts w:ascii="Arial CYR" w:hAnsi="Arial CYR" w:cs="Arial CYR"/>
          <w:sz w:val="20"/>
          <w:szCs w:val="20"/>
        </w:rPr>
        <w:t xml:space="preserve"> составители: А. А. Беляев, П. Г. Кудрин, Р. М. </w:t>
      </w:r>
      <w:proofErr w:type="spellStart"/>
      <w:r w:rsidR="000800F9">
        <w:rPr>
          <w:rFonts w:ascii="Arial CYR" w:hAnsi="Arial CYR" w:cs="Arial CYR"/>
          <w:sz w:val="20"/>
          <w:szCs w:val="20"/>
        </w:rPr>
        <w:t>Муслахов</w:t>
      </w:r>
      <w:proofErr w:type="spellEnd"/>
      <w:r w:rsidR="000800F9">
        <w:rPr>
          <w:rFonts w:ascii="Arial CYR" w:hAnsi="Arial CYR" w:cs="Arial CYR"/>
          <w:sz w:val="20"/>
          <w:szCs w:val="20"/>
        </w:rPr>
        <w:t>. - Набережные Челны</w:t>
      </w:r>
      <w:proofErr w:type="gramStart"/>
      <w:r w:rsidR="000800F9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="000800F9">
        <w:rPr>
          <w:rFonts w:ascii="Arial CYR" w:hAnsi="Arial CYR" w:cs="Arial CYR"/>
          <w:sz w:val="20"/>
          <w:szCs w:val="20"/>
        </w:rPr>
        <w:t xml:space="preserve"> КАМАЗ</w:t>
      </w:r>
    </w:p>
    <w:p w:rsidR="000800F9" w:rsidRDefault="000800F9" w:rsidP="0034348D">
      <w:pPr>
        <w:widowControl w:val="0"/>
        <w:autoSpaceDE w:val="0"/>
        <w:autoSpaceDN w:val="0"/>
        <w:adjustRightInd w:val="0"/>
        <w:spacing w:after="0" w:line="240" w:lineRule="auto"/>
        <w:ind w:left="6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 1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Руководство по диагностике и ремонту двигателей </w:t>
      </w:r>
      <w:proofErr w:type="spellStart"/>
      <w:r>
        <w:rPr>
          <w:rFonts w:ascii="Arial CYR" w:hAnsi="Arial CYR" w:cs="Arial CYR"/>
          <w:sz w:val="20"/>
          <w:szCs w:val="20"/>
        </w:rPr>
        <w:t>Cummins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ISBe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ISDe</w:t>
      </w:r>
      <w:proofErr w:type="spellEnd"/>
      <w:r>
        <w:rPr>
          <w:rFonts w:ascii="Arial CYR" w:hAnsi="Arial CYR" w:cs="Arial CYR"/>
          <w:sz w:val="20"/>
          <w:szCs w:val="20"/>
        </w:rPr>
        <w:t xml:space="preserve"> с ЭБУ 2150, применяемых на автотехнике КАМАЗ. - 2015. - 665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рис., табл. ; 29 см.</w:t>
      </w:r>
    </w:p>
    <w:p w:rsidR="000800F9" w:rsidRDefault="000800F9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настоящем руководстве содержатся инструкции по диагностике неисправностей и ремонту данного двигателя без снятия его с шасси. Процедуры капитального ремонта узлов и агрегатов изложены в руководстве по капитальному ремонту двигателя.</w:t>
      </w:r>
    </w:p>
    <w:p w:rsidR="00000000" w:rsidRDefault="000800F9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9952CA">
        <w:rPr>
          <w:rFonts w:ascii="Arial CYR" w:hAnsi="Arial CYR" w:cs="Arial CYR"/>
          <w:sz w:val="20"/>
          <w:szCs w:val="20"/>
        </w:rPr>
        <w:t>0</w:t>
      </w:r>
      <w:r>
        <w:rPr>
          <w:rFonts w:ascii="Arial CYR" w:hAnsi="Arial CYR" w:cs="Arial CYR"/>
          <w:sz w:val="20"/>
          <w:szCs w:val="20"/>
        </w:rPr>
        <w:t xml:space="preserve">. </w:t>
      </w:r>
      <w:r w:rsidR="003B1194">
        <w:rPr>
          <w:rFonts w:ascii="Arial CYR" w:hAnsi="Arial CYR" w:cs="Arial CYR"/>
          <w:sz w:val="20"/>
          <w:szCs w:val="20"/>
        </w:rPr>
        <w:t xml:space="preserve"> </w:t>
      </w:r>
      <w:r w:rsidR="003B1194">
        <w:rPr>
          <w:rFonts w:ascii="Arial CYR" w:hAnsi="Arial CYR" w:cs="Arial CYR"/>
          <w:b/>
          <w:bCs/>
          <w:sz w:val="20"/>
          <w:szCs w:val="20"/>
        </w:rPr>
        <w:t>Руководство по диагностике,</w:t>
      </w:r>
      <w:r w:rsidR="003B1194">
        <w:rPr>
          <w:rFonts w:ascii="Arial CYR" w:hAnsi="Arial CYR" w:cs="Arial CYR"/>
          <w:sz w:val="20"/>
          <w:szCs w:val="20"/>
        </w:rPr>
        <w:t xml:space="preserve"> техническому обслуживанию и ремонту автотехники КАМАЗ / Открыт</w:t>
      </w:r>
      <w:r w:rsidR="003B1194">
        <w:rPr>
          <w:rFonts w:ascii="Arial CYR" w:hAnsi="Arial CYR" w:cs="Arial CYR"/>
          <w:sz w:val="20"/>
          <w:szCs w:val="20"/>
        </w:rPr>
        <w:t>ое Акционерное Общество "КАМАЗ"</w:t>
      </w:r>
      <w:proofErr w:type="gramStart"/>
      <w:r w:rsidR="003B1194">
        <w:rPr>
          <w:rFonts w:ascii="Arial CYR" w:hAnsi="Arial CYR" w:cs="Arial CYR"/>
          <w:sz w:val="20"/>
          <w:szCs w:val="20"/>
        </w:rPr>
        <w:t xml:space="preserve"> ;</w:t>
      </w:r>
      <w:proofErr w:type="gramEnd"/>
      <w:r w:rsidR="003B1194">
        <w:rPr>
          <w:rFonts w:ascii="Arial CYR" w:hAnsi="Arial CYR" w:cs="Arial CYR"/>
          <w:sz w:val="20"/>
          <w:szCs w:val="20"/>
        </w:rPr>
        <w:t xml:space="preserve"> составители: А. А. Беляев, П. Г. Кудрин, Р. М. </w:t>
      </w:r>
      <w:proofErr w:type="spellStart"/>
      <w:r w:rsidR="003B1194">
        <w:rPr>
          <w:rFonts w:ascii="Arial CYR" w:hAnsi="Arial CYR" w:cs="Arial CYR"/>
          <w:sz w:val="20"/>
          <w:szCs w:val="20"/>
        </w:rPr>
        <w:t>Муслахов</w:t>
      </w:r>
      <w:proofErr w:type="spellEnd"/>
      <w:r w:rsidR="003B1194">
        <w:rPr>
          <w:rFonts w:ascii="Arial CYR" w:hAnsi="Arial CYR" w:cs="Arial CYR"/>
          <w:sz w:val="20"/>
          <w:szCs w:val="20"/>
        </w:rPr>
        <w:t>. - Набережные Челны</w:t>
      </w:r>
      <w:proofErr w:type="gramStart"/>
      <w:r w:rsidR="003B1194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="003B1194">
        <w:rPr>
          <w:rFonts w:ascii="Arial CYR" w:hAnsi="Arial CYR" w:cs="Arial CYR"/>
          <w:sz w:val="20"/>
          <w:szCs w:val="20"/>
        </w:rPr>
        <w:t xml:space="preserve"> КАМАЗ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 2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Руководство по диагностике и ремонту двигателей </w:t>
      </w:r>
      <w:proofErr w:type="spellStart"/>
      <w:r>
        <w:rPr>
          <w:rFonts w:ascii="Arial CYR" w:hAnsi="Arial CYR" w:cs="Arial CYR"/>
          <w:sz w:val="20"/>
          <w:szCs w:val="20"/>
        </w:rPr>
        <w:t>Камминз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ISBe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ISDe</w:t>
      </w:r>
      <w:proofErr w:type="spellEnd"/>
      <w:r>
        <w:rPr>
          <w:rFonts w:ascii="Arial CYR" w:hAnsi="Arial CYR" w:cs="Arial CYR"/>
          <w:sz w:val="20"/>
          <w:szCs w:val="20"/>
        </w:rPr>
        <w:t xml:space="preserve">  и </w:t>
      </w:r>
      <w:proofErr w:type="spellStart"/>
      <w:r>
        <w:rPr>
          <w:rFonts w:ascii="Arial CYR" w:hAnsi="Arial CYR" w:cs="Arial CYR"/>
          <w:sz w:val="20"/>
          <w:szCs w:val="20"/>
        </w:rPr>
        <w:t>ISLe</w:t>
      </w:r>
      <w:proofErr w:type="spellEnd"/>
      <w:r>
        <w:rPr>
          <w:rFonts w:ascii="Arial CYR" w:hAnsi="Arial CYR" w:cs="Arial CYR"/>
          <w:sz w:val="20"/>
          <w:szCs w:val="20"/>
        </w:rPr>
        <w:t>, ISC с ЭБУ  2150 (электроника), применяемых на автотехни</w:t>
      </w:r>
      <w:r>
        <w:rPr>
          <w:rFonts w:ascii="Arial CYR" w:hAnsi="Arial CYR" w:cs="Arial CYR"/>
          <w:sz w:val="20"/>
          <w:szCs w:val="20"/>
        </w:rPr>
        <w:t>ке КАМАЗ. - 2012. - 926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рис., табл., схемы ; 30х41 см.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kern w:val="0"/>
        </w:rPr>
      </w:pPr>
      <w:r w:rsidRPr="003B1194">
        <w:rPr>
          <w:rFonts w:ascii="Arial CYR" w:eastAsia="Times New Roman" w:hAnsi="Arial CYR" w:cs="Arial CYR"/>
          <w:kern w:val="0"/>
        </w:rPr>
        <w:t>Дорожное строительство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9952CA">
        <w:rPr>
          <w:rFonts w:ascii="Arial CYR" w:hAnsi="Arial CYR" w:cs="Arial CYR"/>
          <w:sz w:val="20"/>
          <w:szCs w:val="20"/>
        </w:rPr>
        <w:t>1</w:t>
      </w:r>
      <w:r>
        <w:rPr>
          <w:rFonts w:ascii="Arial CYR" w:hAnsi="Arial CYR" w:cs="Arial CYR"/>
          <w:sz w:val="20"/>
          <w:szCs w:val="20"/>
        </w:rPr>
        <w:t xml:space="preserve">.   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Федюк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Роман Сергеевич.</w:t>
      </w:r>
      <w:r>
        <w:rPr>
          <w:rFonts w:ascii="Arial CYR" w:hAnsi="Arial CYR" w:cs="Arial CYR"/>
          <w:sz w:val="20"/>
          <w:szCs w:val="20"/>
        </w:rPr>
        <w:t xml:space="preserve"> Строительство автомобильных дорог и аэродромов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для специальности "Строительство и э</w:t>
      </w:r>
      <w:r>
        <w:rPr>
          <w:rFonts w:ascii="Arial CYR" w:hAnsi="Arial CYR" w:cs="Arial CYR"/>
          <w:sz w:val="20"/>
          <w:szCs w:val="20"/>
        </w:rPr>
        <w:t xml:space="preserve">ксплуатация автомобильных дорог и аэродромов" среднего профессионального образования : [соответствует ФГОС СПО] / Р. С. </w:t>
      </w:r>
      <w:proofErr w:type="spellStart"/>
      <w:r>
        <w:rPr>
          <w:rFonts w:ascii="Arial CYR" w:hAnsi="Arial CYR" w:cs="Arial CYR"/>
          <w:sz w:val="20"/>
          <w:szCs w:val="20"/>
        </w:rPr>
        <w:t>Федюк</w:t>
      </w:r>
      <w:proofErr w:type="spellEnd"/>
      <w:r>
        <w:rPr>
          <w:rFonts w:ascii="Arial CYR" w:hAnsi="Arial CYR" w:cs="Arial CYR"/>
          <w:sz w:val="20"/>
          <w:szCs w:val="20"/>
        </w:rPr>
        <w:t>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КноРус, 2025. - 211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рис. ; 22 см. - (Среднее профессиональное образование)</w:t>
      </w:r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>Экземпляры: всего:12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Цель учебника - формирование знания об основах технологии производств работ дорожного и аэродромного строительства, подготовка техника, знающего  основные положения по организации производственного процесса строительства, ре</w:t>
      </w:r>
      <w:r>
        <w:rPr>
          <w:rFonts w:ascii="Arial CYR" w:hAnsi="Arial CYR" w:cs="Arial CYR"/>
          <w:sz w:val="20"/>
          <w:szCs w:val="20"/>
        </w:rPr>
        <w:t>монта и содержания автомобильных дорог, транспортных сооружений и аэродромов. Изучение курса должно обеспечить сочетание теоретической подготовки с умением эффективно использовать полученные знания в практической деятельности. Соответствует ФГОС СПО послед</w:t>
      </w:r>
      <w:r>
        <w:rPr>
          <w:rFonts w:ascii="Arial CYR" w:hAnsi="Arial CYR" w:cs="Arial CYR"/>
          <w:sz w:val="20"/>
          <w:szCs w:val="20"/>
        </w:rPr>
        <w:t>него поколения. Для студентов среднего профессионального образования, обучающихся по специальности "Строительство и эксплуатация автомобильных дорог и аэродромов".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kern w:val="0"/>
        </w:rPr>
      </w:pPr>
      <w:r w:rsidRPr="003B1194">
        <w:rPr>
          <w:rFonts w:ascii="Arial CYR" w:eastAsia="Times New Roman" w:hAnsi="Arial CYR" w:cs="Arial CYR"/>
          <w:kern w:val="0"/>
        </w:rPr>
        <w:t>Дорожные машины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  <w:r w:rsidRPr="003B1194">
        <w:rPr>
          <w:rFonts w:ascii="Arial CYR" w:eastAsia="Times New Roman" w:hAnsi="Arial CYR" w:cs="Arial CYR"/>
          <w:i w:val="0"/>
          <w:iCs w:val="0"/>
          <w:sz w:val="22"/>
          <w:szCs w:val="22"/>
        </w:rPr>
        <w:t>Техническое обслуживание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9952CA">
        <w:rPr>
          <w:rFonts w:ascii="Arial CYR" w:hAnsi="Arial CYR" w:cs="Arial CYR"/>
          <w:sz w:val="20"/>
          <w:szCs w:val="20"/>
        </w:rPr>
        <w:t>2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Полосин, Митрофан Дмитриевич.</w:t>
      </w:r>
      <w:r>
        <w:rPr>
          <w:rFonts w:ascii="Arial CYR" w:hAnsi="Arial CYR" w:cs="Arial CYR"/>
          <w:sz w:val="20"/>
          <w:szCs w:val="20"/>
        </w:rPr>
        <w:t xml:space="preserve"> Осуществление технического обслуживания и ремонта дорожных и строительных машин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для использования в учебном процессе образовательных учреждений, реализующих программы среднего профессионального образования по профессии "Машинист дорожных и строи</w:t>
      </w:r>
      <w:r>
        <w:rPr>
          <w:rFonts w:ascii="Arial CYR" w:hAnsi="Arial CYR" w:cs="Arial CYR"/>
          <w:sz w:val="20"/>
          <w:szCs w:val="20"/>
        </w:rPr>
        <w:t>тельных машин" : 12+ / М. Д. Полосин. - 3-е изд. стер.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Академия, 2023. - 238,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рис., табл. ; 22 см. - (Профессиональное образование Профессиональный модуль)</w:t>
      </w:r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 xml:space="preserve">Экземпляры: всего:11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Учебник создан в соот</w:t>
      </w:r>
      <w:r>
        <w:rPr>
          <w:rFonts w:ascii="Arial CYR" w:hAnsi="Arial CYR" w:cs="Arial CYR"/>
          <w:sz w:val="20"/>
          <w:szCs w:val="20"/>
        </w:rPr>
        <w:t>ветствии с Федеральным государственным образовательным стандартом среднего профессионального образования по профессии "Машинист дорожных и строительных машин". Изложены положения технологии осуществления технического обслуживания и ремонта дорожных и строи</w:t>
      </w:r>
      <w:r>
        <w:rPr>
          <w:rFonts w:ascii="Arial CYR" w:hAnsi="Arial CYR" w:cs="Arial CYR"/>
          <w:sz w:val="20"/>
          <w:szCs w:val="20"/>
        </w:rPr>
        <w:t>тельных машин (по видам), монтажа и демонтажа рабочего оборудования. Рассмотрены особенности проверки технического состояния машин, основы их сервисного обслуживания и фирменного ремонта. Для студентов учреждений среднего профессионального образования.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kern w:val="0"/>
        </w:rPr>
      </w:pPr>
      <w:r w:rsidRPr="003B1194">
        <w:rPr>
          <w:rFonts w:ascii="Arial CYR" w:eastAsia="Times New Roman" w:hAnsi="Arial CYR" w:cs="Arial CYR"/>
          <w:kern w:val="0"/>
        </w:rPr>
        <w:t>Лесовозные автомобильные дороги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9952CA">
        <w:rPr>
          <w:rFonts w:ascii="Arial CYR" w:hAnsi="Arial CYR" w:cs="Arial CYR"/>
          <w:sz w:val="20"/>
          <w:szCs w:val="20"/>
        </w:rPr>
        <w:t>3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Меньш</w:t>
      </w:r>
      <w:r>
        <w:rPr>
          <w:rFonts w:ascii="Arial CYR" w:hAnsi="Arial CYR" w:cs="Arial CYR"/>
          <w:b/>
          <w:bCs/>
          <w:sz w:val="20"/>
          <w:szCs w:val="20"/>
        </w:rPr>
        <w:t>иков, Александр Михайлович.</w:t>
      </w:r>
      <w:r>
        <w:rPr>
          <w:rFonts w:ascii="Arial CYR" w:hAnsi="Arial CYR" w:cs="Arial CYR"/>
          <w:sz w:val="20"/>
          <w:szCs w:val="20"/>
        </w:rPr>
        <w:t xml:space="preserve"> Дороги и подвижной состав лесозаготовительных предприятий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учебное пособие / А. М. Меньшиков.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Вологда : Инфра-Инженерия, 2023. - 298 с. : ил., табл.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22 см.</w:t>
      </w:r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 xml:space="preserve">Экземпляры: всего:10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Приведены сведения о конструкциях лесовозных автомобильных дорог и узкоколейных железных дорог, данные по обращающемуся на них подвижному составу. Изложены основы теории движения колесных лесотранспортных машин, их воздействия на путь. Указаны теоретичес</w:t>
      </w:r>
      <w:r>
        <w:rPr>
          <w:rFonts w:ascii="Arial CYR" w:hAnsi="Arial CYR" w:cs="Arial CYR"/>
          <w:sz w:val="20"/>
          <w:szCs w:val="20"/>
        </w:rPr>
        <w:t>кие предпосылки и расчетные модели, приведены методики расчетов современных дорожных одежд лесовозных автомобильных дорог и верхнего строения пути железных дорог. Для обучающихся по программе магистратуры направления подготовки 35.04.02 "Технология лесозаг</w:t>
      </w:r>
      <w:r>
        <w:rPr>
          <w:rFonts w:ascii="Arial CYR" w:hAnsi="Arial CYR" w:cs="Arial CYR"/>
          <w:sz w:val="20"/>
          <w:szCs w:val="20"/>
        </w:rPr>
        <w:t xml:space="preserve">отовительных и деревоперерабатывающих производств". Может </w:t>
      </w:r>
      <w:proofErr w:type="gramStart"/>
      <w:r>
        <w:rPr>
          <w:rFonts w:ascii="Arial CYR" w:hAnsi="Arial CYR" w:cs="Arial CYR"/>
          <w:sz w:val="20"/>
          <w:szCs w:val="20"/>
        </w:rPr>
        <w:t>быть</w:t>
      </w:r>
      <w:proofErr w:type="gramEnd"/>
      <w:r>
        <w:rPr>
          <w:rFonts w:ascii="Arial CYR" w:hAnsi="Arial CYR" w:cs="Arial CYR"/>
          <w:sz w:val="20"/>
          <w:szCs w:val="20"/>
        </w:rPr>
        <w:t xml:space="preserve"> полезно для повышения квалификации работников предприятий лесопромышленного комплекса, связанных с вывозкой лесоматериалов и перевозками лесопродукции.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kern w:val="0"/>
        </w:rPr>
      </w:pPr>
      <w:r w:rsidRPr="003B1194">
        <w:rPr>
          <w:rFonts w:ascii="Arial CYR" w:eastAsia="Times New Roman" w:hAnsi="Arial CYR" w:cs="Arial CYR"/>
          <w:kern w:val="0"/>
        </w:rPr>
        <w:t>Лесовозные дороги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9952CA">
        <w:rPr>
          <w:rFonts w:ascii="Arial CYR" w:hAnsi="Arial CYR" w:cs="Arial CYR"/>
          <w:sz w:val="20"/>
          <w:szCs w:val="20"/>
        </w:rPr>
        <w:t>4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Д</w:t>
      </w:r>
      <w:r>
        <w:rPr>
          <w:rFonts w:ascii="Arial CYR" w:hAnsi="Arial CYR" w:cs="Arial CYR"/>
          <w:b/>
          <w:bCs/>
          <w:sz w:val="20"/>
          <w:szCs w:val="20"/>
        </w:rPr>
        <w:t>орожно-строительное производство в</w:t>
      </w:r>
      <w:r>
        <w:rPr>
          <w:rFonts w:ascii="Arial CYR" w:hAnsi="Arial CYR" w:cs="Arial CYR"/>
          <w:sz w:val="20"/>
          <w:szCs w:val="20"/>
        </w:rPr>
        <w:t xml:space="preserve"> лесной отрасли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/ И. Г. Гайсин, А. П. </w:t>
      </w:r>
      <w:proofErr w:type="spellStart"/>
      <w:r>
        <w:rPr>
          <w:rFonts w:ascii="Arial CYR" w:hAnsi="Arial CYR" w:cs="Arial CYR"/>
          <w:sz w:val="20"/>
          <w:szCs w:val="20"/>
        </w:rPr>
        <w:t>Мохирев</w:t>
      </w:r>
      <w:proofErr w:type="spellEnd"/>
      <w:r>
        <w:rPr>
          <w:rFonts w:ascii="Arial CYR" w:hAnsi="Arial CYR" w:cs="Arial CYR"/>
          <w:sz w:val="20"/>
          <w:szCs w:val="20"/>
        </w:rPr>
        <w:t>, С. Е. Анисимов [и др.].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Вологда : Инфра-Инженерия, 2025. - 344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рис., табл. ; 22 см.</w:t>
      </w:r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 xml:space="preserve">Экземпляры: всего:10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</w:t>
      </w:r>
      <w:r>
        <w:rPr>
          <w:rFonts w:ascii="Arial CYR" w:hAnsi="Arial CYR" w:cs="Arial CYR"/>
          <w:sz w:val="20"/>
          <w:szCs w:val="20"/>
        </w:rPr>
        <w:t>ены сведения о выборе положения трассы, методах ведения трассировочных ходов, линейных, угловых и высотных измерений. Даны сведения для определения свой</w:t>
      </w:r>
      <w:proofErr w:type="gramStart"/>
      <w:r>
        <w:rPr>
          <w:rFonts w:ascii="Arial CYR" w:hAnsi="Arial CYR" w:cs="Arial CYR"/>
          <w:sz w:val="20"/>
          <w:szCs w:val="20"/>
        </w:rPr>
        <w:t>ств гр</w:t>
      </w:r>
      <w:proofErr w:type="gramEnd"/>
      <w:r>
        <w:rPr>
          <w:rFonts w:ascii="Arial CYR" w:hAnsi="Arial CYR" w:cs="Arial CYR"/>
          <w:sz w:val="20"/>
          <w:szCs w:val="20"/>
        </w:rPr>
        <w:t>унтов в полевых условиях. Изложена методика проведения разбивочных работ при строительстве лесовоз</w:t>
      </w:r>
      <w:r>
        <w:rPr>
          <w:rFonts w:ascii="Arial CYR" w:hAnsi="Arial CYR" w:cs="Arial CYR"/>
          <w:sz w:val="20"/>
          <w:szCs w:val="20"/>
        </w:rPr>
        <w:t xml:space="preserve">ных дорог. Представлены методы организации строительства лесовозных дорог, расчистки дорожных полос, строительства искусственных сооружений, возведения земляных </w:t>
      </w:r>
      <w:r>
        <w:rPr>
          <w:rFonts w:ascii="Arial CYR" w:hAnsi="Arial CYR" w:cs="Arial CYR"/>
          <w:sz w:val="20"/>
          <w:szCs w:val="20"/>
        </w:rPr>
        <w:lastRenderedPageBreak/>
        <w:t>полотен, строительства дорожных одежд лесовозных автомобильных дорог и строительства зимних дор</w:t>
      </w:r>
      <w:r>
        <w:rPr>
          <w:rFonts w:ascii="Arial CYR" w:hAnsi="Arial CYR" w:cs="Arial CYR"/>
          <w:sz w:val="20"/>
          <w:szCs w:val="20"/>
        </w:rPr>
        <w:t>ог. Представлены теоретические сведения, классификация и условия эффективного применения дорожно-строительных материалов. Приведены расчеты основных свойств дорожно-строительных материалов. Для студентов бакалавриата и магистратуры, обучающихся по специаль</w:t>
      </w:r>
      <w:r>
        <w:rPr>
          <w:rFonts w:ascii="Arial CYR" w:hAnsi="Arial CYR" w:cs="Arial CYR"/>
          <w:sz w:val="20"/>
          <w:szCs w:val="20"/>
        </w:rPr>
        <w:t xml:space="preserve">ности 35.03.02 и 35.04.02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Технология лесозаготовительных и деревоперерабатывающих производств</w:t>
      </w:r>
      <w:r>
        <w:rPr>
          <w:rFonts w:ascii="Arial" w:hAnsi="Arial" w:cs="Arial"/>
          <w:sz w:val="20"/>
          <w:szCs w:val="20"/>
        </w:rPr>
        <w:t>».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kern w:val="0"/>
        </w:rPr>
      </w:pPr>
      <w:r w:rsidRPr="003B1194">
        <w:rPr>
          <w:rFonts w:ascii="Arial CYR" w:eastAsia="Times New Roman" w:hAnsi="Arial CYR" w:cs="Arial CYR"/>
          <w:kern w:val="0"/>
        </w:rPr>
        <w:t>Логистические системы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  <w:r w:rsidRPr="003B1194">
        <w:rPr>
          <w:rFonts w:ascii="Arial CYR" w:eastAsia="Times New Roman" w:hAnsi="Arial CYR" w:cs="Arial CYR"/>
          <w:i w:val="0"/>
          <w:iCs w:val="0"/>
          <w:sz w:val="22"/>
          <w:szCs w:val="22"/>
        </w:rPr>
        <w:t>Управление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9952CA">
        <w:rPr>
          <w:rFonts w:ascii="Arial CYR" w:hAnsi="Arial CYR" w:cs="Arial CYR"/>
          <w:sz w:val="20"/>
          <w:szCs w:val="20"/>
        </w:rPr>
        <w:t>5</w:t>
      </w:r>
      <w:r>
        <w:rPr>
          <w:rFonts w:ascii="Arial CYR" w:hAnsi="Arial CYR" w:cs="Arial CYR"/>
          <w:sz w:val="20"/>
          <w:szCs w:val="20"/>
        </w:rPr>
        <w:t xml:space="preserve">.   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Ветрова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Ольга Авенировна.</w:t>
      </w:r>
      <w:r>
        <w:rPr>
          <w:rFonts w:ascii="Arial CYR" w:hAnsi="Arial CYR" w:cs="Arial CYR"/>
          <w:sz w:val="20"/>
          <w:szCs w:val="20"/>
        </w:rPr>
        <w:t xml:space="preserve"> Практические задачи в логистических системах управления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учебное пособие /</w:t>
      </w:r>
      <w:r>
        <w:rPr>
          <w:rFonts w:ascii="Arial CYR" w:hAnsi="Arial CYR" w:cs="Arial CYR"/>
          <w:sz w:val="20"/>
          <w:szCs w:val="20"/>
        </w:rPr>
        <w:t xml:space="preserve"> О. А. </w:t>
      </w:r>
      <w:proofErr w:type="spellStart"/>
      <w:r>
        <w:rPr>
          <w:rFonts w:ascii="Arial CYR" w:hAnsi="Arial CYR" w:cs="Arial CYR"/>
          <w:sz w:val="20"/>
          <w:szCs w:val="20"/>
        </w:rPr>
        <w:t>Ветрова</w:t>
      </w:r>
      <w:proofErr w:type="spellEnd"/>
      <w:r>
        <w:rPr>
          <w:rFonts w:ascii="Arial CYR" w:hAnsi="Arial CYR" w:cs="Arial CYR"/>
          <w:sz w:val="20"/>
          <w:szCs w:val="20"/>
        </w:rPr>
        <w:t>, Т. М. Кузьмина ; Российский государственный университет имени А.Н. Косыгина.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Вологда : Инфра-Инженерия, 2024. - 125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табл., рис. ; 22 см.</w:t>
      </w:r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 xml:space="preserve">Экземпляры: всего:11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Подробно описаны пробле</w:t>
      </w:r>
      <w:r>
        <w:rPr>
          <w:rFonts w:ascii="Arial CYR" w:hAnsi="Arial CYR" w:cs="Arial CYR"/>
          <w:sz w:val="20"/>
          <w:szCs w:val="20"/>
        </w:rPr>
        <w:t xml:space="preserve">мы связанные с решением практических задач в логистических системах управления. Представлены задачи </w:t>
      </w:r>
      <w:proofErr w:type="gramStart"/>
      <w:r>
        <w:rPr>
          <w:rFonts w:ascii="Arial CYR" w:hAnsi="Arial CYR" w:cs="Arial CYR"/>
          <w:sz w:val="20"/>
          <w:szCs w:val="20"/>
        </w:rPr>
        <w:t>определения уровня общих издержек хранения продукции</w:t>
      </w:r>
      <w:proofErr w:type="gramEnd"/>
      <w:r>
        <w:rPr>
          <w:rFonts w:ascii="Arial CYR" w:hAnsi="Arial CYR" w:cs="Arial CYR"/>
          <w:sz w:val="20"/>
          <w:szCs w:val="20"/>
        </w:rPr>
        <w:t xml:space="preserve"> на различных складах задачи выбора самого дешевого варианта логистических операций задачи оценки эффект</w:t>
      </w:r>
      <w:r>
        <w:rPr>
          <w:rFonts w:ascii="Arial CYR" w:hAnsi="Arial CYR" w:cs="Arial CYR"/>
          <w:sz w:val="20"/>
          <w:szCs w:val="20"/>
        </w:rPr>
        <w:t xml:space="preserve">ивности использования мощностей и ресурсов склада. Для </w:t>
      </w:r>
      <w:proofErr w:type="gramStart"/>
      <w:r>
        <w:rPr>
          <w:rFonts w:ascii="Arial CYR" w:hAnsi="Arial CYR" w:cs="Arial CYR"/>
          <w:sz w:val="20"/>
          <w:szCs w:val="20"/>
        </w:rPr>
        <w:t>студентов</w:t>
      </w:r>
      <w:proofErr w:type="gramEnd"/>
      <w:r>
        <w:rPr>
          <w:rFonts w:ascii="Arial CYR" w:hAnsi="Arial CYR" w:cs="Arial CYR"/>
          <w:sz w:val="20"/>
          <w:szCs w:val="20"/>
        </w:rPr>
        <w:t xml:space="preserve"> обучающихся по направлению подготовки 09.03.01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Информатика и вычислительная техника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 xml:space="preserve">всех форм обучения при изучении дисциплин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Прикладные программы транспортной и складской логистики</w:t>
      </w:r>
      <w:r>
        <w:rPr>
          <w:rFonts w:ascii="Arial" w:hAnsi="Arial" w:cs="Arial"/>
          <w:sz w:val="20"/>
          <w:szCs w:val="20"/>
        </w:rPr>
        <w:t>» «</w:t>
      </w:r>
      <w:r>
        <w:rPr>
          <w:rFonts w:ascii="Arial CYR" w:hAnsi="Arial CYR" w:cs="Arial CYR"/>
          <w:sz w:val="20"/>
          <w:szCs w:val="20"/>
        </w:rPr>
        <w:t>Прик</w:t>
      </w:r>
      <w:r>
        <w:rPr>
          <w:rFonts w:ascii="Arial CYR" w:hAnsi="Arial CYR" w:cs="Arial CYR"/>
          <w:sz w:val="20"/>
          <w:szCs w:val="20"/>
        </w:rPr>
        <w:t>ладные программы производственной логистики</w:t>
      </w:r>
      <w:r>
        <w:rPr>
          <w:rFonts w:ascii="Arial" w:hAnsi="Arial" w:cs="Arial"/>
          <w:sz w:val="20"/>
          <w:szCs w:val="20"/>
        </w:rPr>
        <w:t>» «</w:t>
      </w:r>
      <w:r>
        <w:rPr>
          <w:rFonts w:ascii="Arial CYR" w:hAnsi="Arial CYR" w:cs="Arial CYR"/>
          <w:sz w:val="20"/>
          <w:szCs w:val="20"/>
        </w:rPr>
        <w:t>Прикладная логистика</w:t>
      </w:r>
      <w:r>
        <w:rPr>
          <w:rFonts w:ascii="Arial" w:hAnsi="Arial" w:cs="Arial"/>
          <w:sz w:val="20"/>
          <w:szCs w:val="20"/>
        </w:rPr>
        <w:t>» «</w:t>
      </w:r>
      <w:r>
        <w:rPr>
          <w:rFonts w:ascii="Arial CYR" w:hAnsi="Arial CYR" w:cs="Arial CYR"/>
          <w:sz w:val="20"/>
          <w:szCs w:val="20"/>
        </w:rPr>
        <w:t>Основы логистики</w:t>
      </w:r>
      <w:r>
        <w:rPr>
          <w:rFonts w:ascii="Arial" w:hAnsi="Arial" w:cs="Arial"/>
          <w:sz w:val="20"/>
          <w:szCs w:val="20"/>
        </w:rPr>
        <w:t>».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kern w:val="0"/>
        </w:rPr>
      </w:pPr>
      <w:r w:rsidRPr="003B1194">
        <w:rPr>
          <w:rFonts w:ascii="Arial CYR" w:eastAsia="Times New Roman" w:hAnsi="Arial CYR" w:cs="Arial CYR"/>
          <w:kern w:val="0"/>
        </w:rPr>
        <w:t>Подъемно-транспортные машины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  <w:r w:rsidRPr="003B1194">
        <w:rPr>
          <w:rFonts w:ascii="Arial CYR" w:eastAsia="Times New Roman" w:hAnsi="Arial CYR" w:cs="Arial CYR"/>
          <w:i w:val="0"/>
          <w:iCs w:val="0"/>
          <w:sz w:val="22"/>
          <w:szCs w:val="22"/>
        </w:rPr>
        <w:t>Ремонт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9952CA">
        <w:rPr>
          <w:rFonts w:ascii="Arial CYR" w:hAnsi="Arial CYR" w:cs="Arial CYR"/>
          <w:sz w:val="20"/>
          <w:szCs w:val="20"/>
        </w:rPr>
        <w:t>6</w:t>
      </w:r>
      <w:r>
        <w:rPr>
          <w:rFonts w:ascii="Arial CYR" w:hAnsi="Arial CYR" w:cs="Arial CYR"/>
          <w:sz w:val="20"/>
          <w:szCs w:val="20"/>
        </w:rPr>
        <w:t xml:space="preserve">.   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Карагодин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Виктор Иванович.</w:t>
      </w:r>
      <w:r>
        <w:rPr>
          <w:rFonts w:ascii="Arial CYR" w:hAnsi="Arial CYR" w:cs="Arial CYR"/>
          <w:sz w:val="20"/>
          <w:szCs w:val="20"/>
        </w:rPr>
        <w:t xml:space="preserve"> Диагностическое и технологическое оборудование по техническому обслуживанию и ремо</w:t>
      </w:r>
      <w:r>
        <w:rPr>
          <w:rFonts w:ascii="Arial CYR" w:hAnsi="Arial CYR" w:cs="Arial CYR"/>
          <w:sz w:val="20"/>
          <w:szCs w:val="20"/>
        </w:rPr>
        <w:t>нту подъемно-транспортных, строительных, дорожных машин и оборудования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для направления бакалавриата "Эксплуатация транспортно-технологических машин и комплексов" / В. И. </w:t>
      </w:r>
      <w:proofErr w:type="spellStart"/>
      <w:r>
        <w:rPr>
          <w:rFonts w:ascii="Arial CYR" w:hAnsi="Arial CYR" w:cs="Arial CYR"/>
          <w:sz w:val="20"/>
          <w:szCs w:val="20"/>
        </w:rPr>
        <w:t>Карагодин</w:t>
      </w:r>
      <w:proofErr w:type="spellEnd"/>
      <w:r>
        <w:rPr>
          <w:rFonts w:ascii="Arial CYR" w:hAnsi="Arial CYR" w:cs="Arial CYR"/>
          <w:sz w:val="20"/>
          <w:szCs w:val="20"/>
        </w:rPr>
        <w:t>, В. М. Коншин.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КноРус, 2025. - 174, [1] с. : цв. ил., р</w:t>
      </w:r>
      <w:r>
        <w:rPr>
          <w:rFonts w:ascii="Arial CYR" w:hAnsi="Arial CYR" w:cs="Arial CYR"/>
          <w:sz w:val="20"/>
          <w:szCs w:val="20"/>
        </w:rPr>
        <w:t>ис., табл.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22 см. - (Бакалавриат)</w:t>
      </w:r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 xml:space="preserve">Экземпляры: всего:12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основные направления механизации и автоматизации работ по техническому обслуживанию (ТО) и ремонту подъемно-транспортных, строительных и дорожных маш</w:t>
      </w:r>
      <w:r>
        <w:rPr>
          <w:rFonts w:ascii="Arial CYR" w:hAnsi="Arial CYR" w:cs="Arial CYR"/>
          <w:sz w:val="20"/>
          <w:szCs w:val="20"/>
        </w:rPr>
        <w:t>ин. Приведены конструкции универсального диагностического и технологического оборудования для выполнения характерных работ ТО и ремонта. Изложено принципиальное устройство и методы эффективного использования, специализированного диагностического и технолог</w:t>
      </w:r>
      <w:r>
        <w:rPr>
          <w:rFonts w:ascii="Arial CYR" w:hAnsi="Arial CYR" w:cs="Arial CYR"/>
          <w:sz w:val="20"/>
          <w:szCs w:val="20"/>
        </w:rPr>
        <w:t xml:space="preserve">ического оборудования для выполнения работ по ТО и ремонту основных составных частей подъемно-транспортных, строительных и дорожных машин. Соответствует ФГОС </w:t>
      </w:r>
      <w:proofErr w:type="gramStart"/>
      <w:r>
        <w:rPr>
          <w:rFonts w:ascii="Arial CYR" w:hAnsi="Arial CYR" w:cs="Arial CYR"/>
          <w:sz w:val="20"/>
          <w:szCs w:val="20"/>
        </w:rPr>
        <w:t>ВО</w:t>
      </w:r>
      <w:proofErr w:type="gramEnd"/>
      <w:r>
        <w:rPr>
          <w:rFonts w:ascii="Arial CYR" w:hAnsi="Arial CYR" w:cs="Arial CYR"/>
          <w:sz w:val="20"/>
          <w:szCs w:val="20"/>
        </w:rPr>
        <w:t xml:space="preserve"> последнего поколения. Для студентов бакалавриата, обучающихся по направлению "Эксплуатация тран</w:t>
      </w:r>
      <w:r>
        <w:rPr>
          <w:rFonts w:ascii="Arial CYR" w:hAnsi="Arial CYR" w:cs="Arial CYR"/>
          <w:sz w:val="20"/>
          <w:szCs w:val="20"/>
        </w:rPr>
        <w:t>спортно-технологических машин и комплексов".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9952CA">
        <w:rPr>
          <w:rFonts w:ascii="Arial CYR" w:hAnsi="Arial CYR" w:cs="Arial CYR"/>
          <w:sz w:val="20"/>
          <w:szCs w:val="20"/>
        </w:rPr>
        <w:t>7</w:t>
      </w:r>
      <w:r w:rsidR="000800F9">
        <w:rPr>
          <w:rFonts w:ascii="Arial CYR" w:hAnsi="Arial CYR" w:cs="Arial CYR"/>
          <w:sz w:val="20"/>
          <w:szCs w:val="20"/>
        </w:rPr>
        <w:t xml:space="preserve">.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Карагодин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Виктор Иванович.</w:t>
      </w:r>
      <w:r>
        <w:rPr>
          <w:rFonts w:ascii="Arial CYR" w:hAnsi="Arial CYR" w:cs="Arial CYR"/>
          <w:sz w:val="20"/>
          <w:szCs w:val="20"/>
        </w:rPr>
        <w:t xml:space="preserve">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</w:t>
      </w:r>
      <w:r>
        <w:rPr>
          <w:rFonts w:ascii="Arial CYR" w:hAnsi="Arial CYR" w:cs="Arial CYR"/>
          <w:sz w:val="20"/>
          <w:szCs w:val="20"/>
        </w:rPr>
        <w:t xml:space="preserve">для </w:t>
      </w:r>
      <w:proofErr w:type="spellStart"/>
      <w:r>
        <w:rPr>
          <w:rFonts w:ascii="Arial CYR" w:hAnsi="Arial CYR" w:cs="Arial CYR"/>
          <w:sz w:val="20"/>
          <w:szCs w:val="20"/>
        </w:rPr>
        <w:t>специальноcти</w:t>
      </w:r>
      <w:proofErr w:type="spellEnd"/>
      <w:r>
        <w:rPr>
          <w:rFonts w:ascii="Arial CYR" w:hAnsi="Arial CYR" w:cs="Arial CYR"/>
          <w:sz w:val="20"/>
          <w:szCs w:val="20"/>
        </w:rPr>
        <w:t xml:space="preserve"> "Техническая эксплуатация подъемно-транспортных, строительных, дорожных машин и оборудования (железнодорожный транспорт)" среднего профессионального образования : [соответствует ФГОС СПО] / В. И. </w:t>
      </w:r>
      <w:proofErr w:type="spellStart"/>
      <w:r>
        <w:rPr>
          <w:rFonts w:ascii="Arial CYR" w:hAnsi="Arial CYR" w:cs="Arial CYR"/>
          <w:sz w:val="20"/>
          <w:szCs w:val="20"/>
        </w:rPr>
        <w:t>Карагодин</w:t>
      </w:r>
      <w:proofErr w:type="spellEnd"/>
      <w:r>
        <w:rPr>
          <w:rFonts w:ascii="Arial CYR" w:hAnsi="Arial CYR" w:cs="Arial CYR"/>
          <w:sz w:val="20"/>
          <w:szCs w:val="20"/>
        </w:rPr>
        <w:t>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КноРус, 2025. - 302 </w:t>
      </w:r>
      <w:r>
        <w:rPr>
          <w:rFonts w:ascii="Arial CYR" w:hAnsi="Arial CYR" w:cs="Arial CYR"/>
          <w:sz w:val="20"/>
          <w:szCs w:val="20"/>
        </w:rPr>
        <w:t>с. : ил., табл., рис.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22 см. - (Среднее профессиональное образование)</w:t>
      </w:r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 xml:space="preserve">Экземпляры: всего:12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основные методы и технологические процессы технического обслуживания и ремонта подъемно-транспортных, строительны</w:t>
      </w:r>
      <w:r>
        <w:rPr>
          <w:rFonts w:ascii="Arial CYR" w:hAnsi="Arial CYR" w:cs="Arial CYR"/>
          <w:sz w:val="20"/>
          <w:szCs w:val="20"/>
        </w:rPr>
        <w:t>х и дорожных машин в стационарных мастерских и на месте выполнения работ. Приведены базовые положения по эксплуатации, обслуживанию, диагностированию и ремонту подъемно-транспортных, строительных, дорожных машин и оборудования, способы и методы восстановле</w:t>
      </w:r>
      <w:r>
        <w:rPr>
          <w:rFonts w:ascii="Arial CYR" w:hAnsi="Arial CYR" w:cs="Arial CYR"/>
          <w:sz w:val="20"/>
          <w:szCs w:val="20"/>
        </w:rPr>
        <w:t xml:space="preserve">ния деталей и сборочных единиц машин, </w:t>
      </w:r>
      <w:proofErr w:type="spellStart"/>
      <w:r>
        <w:rPr>
          <w:rFonts w:ascii="Arial CYR" w:hAnsi="Arial CYR" w:cs="Arial CYR"/>
          <w:sz w:val="20"/>
          <w:szCs w:val="20"/>
        </w:rPr>
        <w:t>ресурс</w:t>
      </w:r>
      <w:proofErr w:type="gramStart"/>
      <w:r>
        <w:rPr>
          <w:rFonts w:ascii="Arial CYR" w:hAnsi="Arial CYR" w:cs="Arial CYR"/>
          <w:sz w:val="20"/>
          <w:szCs w:val="20"/>
        </w:rPr>
        <w:t>о</w:t>
      </w:r>
      <w:proofErr w:type="spellEnd"/>
      <w:r>
        <w:rPr>
          <w:rFonts w:ascii="Arial CYR" w:hAnsi="Arial CYR" w:cs="Arial CYR"/>
          <w:sz w:val="20"/>
          <w:szCs w:val="20"/>
        </w:rPr>
        <w:t>-</w:t>
      </w:r>
      <w:proofErr w:type="gramEnd"/>
      <w:r>
        <w:rPr>
          <w:rFonts w:ascii="Arial CYR" w:hAnsi="Arial CYR" w:cs="Arial CYR"/>
          <w:sz w:val="20"/>
          <w:szCs w:val="20"/>
        </w:rPr>
        <w:t xml:space="preserve"> и энергосберегающие технологические процессы восстановления. Соответствует ФГОС СПО последнего поколения. Для студентов среднего профессионального образования, обучающихся по специальности "Техническая эксплуа</w:t>
      </w:r>
      <w:r>
        <w:rPr>
          <w:rFonts w:ascii="Arial CYR" w:hAnsi="Arial CYR" w:cs="Arial CYR"/>
          <w:sz w:val="20"/>
          <w:szCs w:val="20"/>
        </w:rPr>
        <w:t>тация подъемно-транспортных, строительных, дорожных машин и оборудования (железнодорожный транспорт)".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9952CA">
        <w:rPr>
          <w:rFonts w:ascii="Arial CYR" w:hAnsi="Arial CYR" w:cs="Arial CYR"/>
          <w:sz w:val="20"/>
          <w:szCs w:val="20"/>
        </w:rPr>
        <w:t>8</w:t>
      </w:r>
      <w:r w:rsidR="000800F9"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Arial CYR" w:hAnsi="Arial CYR" w:cs="Arial CYR"/>
          <w:b/>
          <w:bCs/>
          <w:sz w:val="20"/>
          <w:szCs w:val="20"/>
        </w:rPr>
        <w:t>Ремонт подъемно-транспортных, строительных,</w:t>
      </w:r>
      <w:r>
        <w:rPr>
          <w:rFonts w:ascii="Arial CYR" w:hAnsi="Arial CYR" w:cs="Arial CYR"/>
          <w:sz w:val="20"/>
          <w:szCs w:val="20"/>
        </w:rPr>
        <w:t xml:space="preserve"> дорожных машин и оборудования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для использования в учебном процессе образовательны</w:t>
      </w:r>
      <w:r>
        <w:rPr>
          <w:rFonts w:ascii="Arial CYR" w:hAnsi="Arial CYR" w:cs="Arial CYR"/>
          <w:sz w:val="20"/>
          <w:szCs w:val="20"/>
        </w:rPr>
        <w:t xml:space="preserve">х организаций и учреждений, реализующих программы СПО по специальности "Техническая эксплуатация подъемно-транспортных, </w:t>
      </w:r>
      <w:r>
        <w:rPr>
          <w:rFonts w:ascii="Arial CYR" w:hAnsi="Arial CYR" w:cs="Arial CYR"/>
          <w:sz w:val="20"/>
          <w:szCs w:val="20"/>
        </w:rPr>
        <w:lastRenderedPageBreak/>
        <w:t xml:space="preserve">строительных, дорожных машин и оборудования (по отраслям)" : 12+ / В. А. Зорин, А. П. Павлов, А. Ф. Синельников [и др.] ; под редакцией </w:t>
      </w:r>
      <w:r>
        <w:rPr>
          <w:rFonts w:ascii="Arial CYR" w:hAnsi="Arial CYR" w:cs="Arial CYR"/>
          <w:sz w:val="20"/>
          <w:szCs w:val="20"/>
        </w:rPr>
        <w:t>В. А. Зорина. - 2-е изд., стер.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Академия, 2024. - 334,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рис., табл. ; 22 см. - (Профессиональное образование Профессиональный модуль)</w:t>
      </w:r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 xml:space="preserve">Экземпляры: всего:11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Учебник </w:t>
      </w:r>
      <w:proofErr w:type="gramStart"/>
      <w:r>
        <w:rPr>
          <w:rFonts w:ascii="Arial CYR" w:hAnsi="Arial CYR" w:cs="Arial CYR"/>
          <w:sz w:val="20"/>
          <w:szCs w:val="20"/>
        </w:rPr>
        <w:t>подготовлен в соответствии с требования</w:t>
      </w:r>
      <w:r>
        <w:rPr>
          <w:rFonts w:ascii="Arial CYR" w:hAnsi="Arial CYR" w:cs="Arial CYR"/>
          <w:sz w:val="20"/>
          <w:szCs w:val="20"/>
        </w:rPr>
        <w:t>ми федеральных государственных образовательных стандартов среднего профессионального образования и предназначен</w:t>
      </w:r>
      <w:proofErr w:type="gramEnd"/>
      <w:r>
        <w:rPr>
          <w:rFonts w:ascii="Arial CYR" w:hAnsi="Arial CYR" w:cs="Arial CYR"/>
          <w:sz w:val="20"/>
          <w:szCs w:val="20"/>
        </w:rPr>
        <w:t xml:space="preserve"> для изучения профессионального модуля "Техническое обслуживание и ремонт подъемно-транспортных, строительных, дорожных машин и оборудования в ст</w:t>
      </w:r>
      <w:r>
        <w:rPr>
          <w:rFonts w:ascii="Arial CYR" w:hAnsi="Arial CYR" w:cs="Arial CYR"/>
          <w:sz w:val="20"/>
          <w:szCs w:val="20"/>
        </w:rPr>
        <w:t xml:space="preserve">ационарных мастерских и на месте выполнения работ" (МДК "Ремонт подъемно-транспортных, строительных, дорожных машин и оборудования"). </w:t>
      </w:r>
      <w:proofErr w:type="gramStart"/>
      <w:r>
        <w:rPr>
          <w:rFonts w:ascii="Arial CYR" w:hAnsi="Arial CYR" w:cs="Arial CYR"/>
          <w:sz w:val="20"/>
          <w:szCs w:val="20"/>
        </w:rPr>
        <w:t xml:space="preserve">Рассмотрены значение ремонта при формировании эксплуатационного цикла подъемно-транспортных, строительных, дорожных машин </w:t>
      </w:r>
      <w:r>
        <w:rPr>
          <w:rFonts w:ascii="Arial CYR" w:hAnsi="Arial CYR" w:cs="Arial CYR"/>
          <w:sz w:val="20"/>
          <w:szCs w:val="20"/>
        </w:rPr>
        <w:t>и оборудования, виды и методы, производственный и технологический процессы ремонта, разборка машин и агрегатов, их сборка и методы испытаний после изготовления или ремонта, способы восстановления деталей, ремонт типовых деталей и сборочных единиц, факторы,</w:t>
      </w:r>
      <w:r>
        <w:rPr>
          <w:rFonts w:ascii="Arial CYR" w:hAnsi="Arial CYR" w:cs="Arial CYR"/>
          <w:sz w:val="20"/>
          <w:szCs w:val="20"/>
        </w:rPr>
        <w:t xml:space="preserve"> влияющие на рациональный выбор способа восстановления деталей, виды контроля качества ремонта машин и отдельных узлов.</w:t>
      </w:r>
      <w:proofErr w:type="gramEnd"/>
      <w:r>
        <w:rPr>
          <w:rFonts w:ascii="Arial CYR" w:hAnsi="Arial CYR" w:cs="Arial CYR"/>
          <w:sz w:val="20"/>
          <w:szCs w:val="20"/>
        </w:rPr>
        <w:t xml:space="preserve"> Для </w:t>
      </w:r>
      <w:proofErr w:type="gramStart"/>
      <w:r>
        <w:rPr>
          <w:rFonts w:ascii="Arial CYR" w:hAnsi="Arial CYR" w:cs="Arial CYR"/>
          <w:sz w:val="20"/>
          <w:szCs w:val="20"/>
        </w:rPr>
        <w:t>студентов</w:t>
      </w:r>
      <w:proofErr w:type="gramEnd"/>
      <w:r>
        <w:rPr>
          <w:rFonts w:ascii="Arial CYR" w:hAnsi="Arial CYR" w:cs="Arial CYR"/>
          <w:sz w:val="20"/>
          <w:szCs w:val="20"/>
        </w:rPr>
        <w:t xml:space="preserve"> обучающихся по профессиям и специальностям среднего профессионального образования.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</w:p>
    <w:p w:rsidR="00000000" w:rsidRDefault="009952CA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19</w:t>
      </w:r>
      <w:r w:rsidR="003B1194">
        <w:rPr>
          <w:rFonts w:ascii="Arial CYR" w:hAnsi="Arial CYR" w:cs="Arial CYR"/>
          <w:sz w:val="20"/>
          <w:szCs w:val="20"/>
        </w:rPr>
        <w:t xml:space="preserve">.    </w:t>
      </w:r>
      <w:r w:rsidR="003B1194">
        <w:rPr>
          <w:rFonts w:ascii="Arial CYR" w:hAnsi="Arial CYR" w:cs="Arial CYR"/>
          <w:b/>
          <w:bCs/>
          <w:sz w:val="20"/>
          <w:szCs w:val="20"/>
        </w:rPr>
        <w:t>Синельников, Анатолий</w:t>
      </w:r>
      <w:r w:rsidR="003B1194">
        <w:rPr>
          <w:rFonts w:ascii="Arial CYR" w:hAnsi="Arial CYR" w:cs="Arial CYR"/>
          <w:b/>
          <w:bCs/>
          <w:sz w:val="20"/>
          <w:szCs w:val="20"/>
        </w:rPr>
        <w:t xml:space="preserve"> Федорович.</w:t>
      </w:r>
      <w:r w:rsidR="003B1194">
        <w:rPr>
          <w:rFonts w:ascii="Arial CYR" w:hAnsi="Arial CYR" w:cs="Arial CYR"/>
          <w:sz w:val="20"/>
          <w:szCs w:val="20"/>
        </w:rPr>
        <w:t xml:space="preserve"> Организация технического обслуживания и текущего ремонта подъемно-транспортных, строительных, дорожных машин и оборудования</w:t>
      </w:r>
      <w:proofErr w:type="gramStart"/>
      <w:r w:rsidR="003B1194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="003B1194">
        <w:rPr>
          <w:rFonts w:ascii="Arial CYR" w:hAnsi="Arial CYR" w:cs="Arial CYR"/>
          <w:sz w:val="20"/>
          <w:szCs w:val="20"/>
        </w:rPr>
        <w:t xml:space="preserve"> учебник для использования в учебном процессе образовательных организаций и учреждений, реализующих программы СПО по сп</w:t>
      </w:r>
      <w:r w:rsidR="003B1194">
        <w:rPr>
          <w:rFonts w:ascii="Arial CYR" w:hAnsi="Arial CYR" w:cs="Arial CYR"/>
          <w:sz w:val="20"/>
          <w:szCs w:val="20"/>
        </w:rPr>
        <w:t>ециальности "Техническая эксплуатация подъемно-транспортных, строительных, дорожных машин и оборудования (по отраслям)" : 12+ / А. Ф. Синельников. - 2-е изд., стер. - Москва</w:t>
      </w:r>
      <w:proofErr w:type="gramStart"/>
      <w:r w:rsidR="003B1194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="003B1194">
        <w:rPr>
          <w:rFonts w:ascii="Arial CYR" w:hAnsi="Arial CYR" w:cs="Arial CYR"/>
          <w:sz w:val="20"/>
          <w:szCs w:val="20"/>
        </w:rPr>
        <w:t xml:space="preserve"> Академия, 2024. - 334, [1] c.</w:t>
      </w:r>
      <w:proofErr w:type="gramStart"/>
      <w:r w:rsidR="003B1194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="003B1194">
        <w:rPr>
          <w:rFonts w:ascii="Arial CYR" w:hAnsi="Arial CYR" w:cs="Arial CYR"/>
          <w:sz w:val="20"/>
          <w:szCs w:val="20"/>
        </w:rPr>
        <w:t xml:space="preserve"> табл., рис. ; 22 см. - (Профессиональное образов</w:t>
      </w:r>
      <w:r w:rsidR="003B1194">
        <w:rPr>
          <w:rFonts w:ascii="Arial CYR" w:hAnsi="Arial CYR" w:cs="Arial CYR"/>
          <w:sz w:val="20"/>
          <w:szCs w:val="20"/>
        </w:rPr>
        <w:t>ание Профессиональный модуль)</w:t>
      </w:r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 xml:space="preserve">Экземпляры: всего:11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Рассмотрены техническая эксплуатация подъемно-транспортных, строительных, дорожных машин и оборудования, обеспечение их работоспособности, показатели надежности и факторы</w:t>
      </w:r>
      <w:r>
        <w:rPr>
          <w:rFonts w:ascii="Arial CYR" w:hAnsi="Arial CYR" w:cs="Arial CYR"/>
          <w:sz w:val="20"/>
          <w:szCs w:val="20"/>
        </w:rPr>
        <w:t>, снижающие надежность, виды неисправностей и отказов машин и оборудования, разрушительные процессы и закономерности износа деталей, транспортирование, хранение и подготовка машин и оборудования к эксплуатации, организация их технического обслуживания и ре</w:t>
      </w:r>
      <w:r>
        <w:rPr>
          <w:rFonts w:ascii="Arial CYR" w:hAnsi="Arial CYR" w:cs="Arial CYR"/>
          <w:sz w:val="20"/>
          <w:szCs w:val="20"/>
        </w:rPr>
        <w:t>монта, используемые виды топлива, смазочных материалов и технических жидкостей, характеристики работ, проводимых при техническом обслуживании</w:t>
      </w:r>
      <w:proofErr w:type="gramEnd"/>
      <w:r>
        <w:rPr>
          <w:rFonts w:ascii="Arial CYR" w:hAnsi="Arial CYR" w:cs="Arial CYR"/>
          <w:sz w:val="20"/>
          <w:szCs w:val="20"/>
        </w:rPr>
        <w:t xml:space="preserve"> и текущем </w:t>
      </w:r>
      <w:proofErr w:type="gramStart"/>
      <w:r>
        <w:rPr>
          <w:rFonts w:ascii="Arial CYR" w:hAnsi="Arial CYR" w:cs="Arial CYR"/>
          <w:sz w:val="20"/>
          <w:szCs w:val="20"/>
        </w:rPr>
        <w:t>ремонте</w:t>
      </w:r>
      <w:proofErr w:type="gramEnd"/>
      <w:r>
        <w:rPr>
          <w:rFonts w:ascii="Arial CYR" w:hAnsi="Arial CYR" w:cs="Arial CYR"/>
          <w:sz w:val="20"/>
          <w:szCs w:val="20"/>
        </w:rPr>
        <w:t xml:space="preserve"> машин и оборудования, их основные виды, касающиеся двигателя, электрооборудования, трансмиссии, </w:t>
      </w:r>
      <w:r>
        <w:rPr>
          <w:rFonts w:ascii="Arial CYR" w:hAnsi="Arial CYR" w:cs="Arial CYR"/>
          <w:sz w:val="20"/>
          <w:szCs w:val="20"/>
        </w:rPr>
        <w:t>ходовой части, механизмов управления, металлоконструкций и рабочего оснащения, обеспечение безопасности при эксплуатации различных машин и оборудования. Приведены основы проектирования зон, участков и мастерских для обслуживания и текущего ремонта подъемно</w:t>
      </w:r>
      <w:r>
        <w:rPr>
          <w:rFonts w:ascii="Arial CYR" w:hAnsi="Arial CYR" w:cs="Arial CYR"/>
          <w:sz w:val="20"/>
          <w:szCs w:val="20"/>
        </w:rPr>
        <w:t>-транспортных, строительных, дорожных машин и оборудования. Для студентов, обучающихся по профессиям и специальностям среднего профессионального образования.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kern w:val="0"/>
        </w:rPr>
      </w:pPr>
      <w:r w:rsidRPr="003B1194">
        <w:rPr>
          <w:rFonts w:ascii="Arial CYR" w:eastAsia="Times New Roman" w:hAnsi="Arial CYR" w:cs="Arial CYR"/>
          <w:kern w:val="0"/>
        </w:rPr>
        <w:t>Транспортные сооружения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9952CA">
        <w:rPr>
          <w:rFonts w:ascii="Arial CYR" w:hAnsi="Arial CYR" w:cs="Arial CYR"/>
          <w:sz w:val="20"/>
          <w:szCs w:val="20"/>
        </w:rPr>
        <w:t>0</w:t>
      </w:r>
      <w:r>
        <w:rPr>
          <w:rFonts w:ascii="Arial CYR" w:hAnsi="Arial CYR" w:cs="Arial CYR"/>
          <w:sz w:val="20"/>
          <w:szCs w:val="20"/>
        </w:rPr>
        <w:t xml:space="preserve">.   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Федюк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Роман Сергеевич.</w:t>
      </w:r>
      <w:r>
        <w:rPr>
          <w:rFonts w:ascii="Arial CYR" w:hAnsi="Arial CYR" w:cs="Arial CYR"/>
          <w:sz w:val="20"/>
          <w:szCs w:val="20"/>
        </w:rPr>
        <w:t xml:space="preserve"> Транспортные сооружения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</w:t>
      </w:r>
      <w:r>
        <w:rPr>
          <w:rFonts w:ascii="Arial CYR" w:hAnsi="Arial CYR" w:cs="Arial CYR"/>
          <w:sz w:val="20"/>
          <w:szCs w:val="20"/>
        </w:rPr>
        <w:t xml:space="preserve">ник для специальности "Строительство и эксплуатация автомобильных дорог и аэродромов" среднего профессионального образования : [соответствует ФГОС СПО] / Р. С. </w:t>
      </w:r>
      <w:proofErr w:type="spellStart"/>
      <w:r>
        <w:rPr>
          <w:rFonts w:ascii="Arial CYR" w:hAnsi="Arial CYR" w:cs="Arial CYR"/>
          <w:sz w:val="20"/>
          <w:szCs w:val="20"/>
        </w:rPr>
        <w:t>Федюк</w:t>
      </w:r>
      <w:proofErr w:type="spellEnd"/>
      <w:r>
        <w:rPr>
          <w:rFonts w:ascii="Arial CYR" w:hAnsi="Arial CYR" w:cs="Arial CYR"/>
          <w:sz w:val="20"/>
          <w:szCs w:val="20"/>
        </w:rPr>
        <w:t>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КноРус, 2025. - 228 с. : цв. ил., рис.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22 см. - (Среднее профессиональное об</w:t>
      </w:r>
      <w:r>
        <w:rPr>
          <w:rFonts w:ascii="Arial CYR" w:hAnsi="Arial CYR" w:cs="Arial CYR"/>
          <w:sz w:val="20"/>
          <w:szCs w:val="20"/>
        </w:rPr>
        <w:t>разование)</w:t>
      </w:r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 xml:space="preserve">Экземпляры: всего:12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Цель учебника - помочь сформировать базовые знания о технологиях, связанных со строительством, обслуживанием и ремонтом транспортных сооружений, подготовить технических специалистов, зна</w:t>
      </w:r>
      <w:r>
        <w:rPr>
          <w:rFonts w:ascii="Arial CYR" w:hAnsi="Arial CYR" w:cs="Arial CYR"/>
          <w:sz w:val="20"/>
          <w:szCs w:val="20"/>
        </w:rPr>
        <w:t xml:space="preserve">ющих основные положения по организации производственного процесса строительства, ремонта и обслуживания транспортных сооружений. Изучение данного курса должно обеспечить сочетание теоретической подготовки и умения эффективно использовать полученные знания </w:t>
      </w:r>
      <w:r>
        <w:rPr>
          <w:rFonts w:ascii="Arial CYR" w:hAnsi="Arial CYR" w:cs="Arial CYR"/>
          <w:sz w:val="20"/>
          <w:szCs w:val="20"/>
        </w:rPr>
        <w:t>в практической деятельности. Соответствует ФГОС СПО последнего поколения. Для студентов среднего профессионального образования, обучающихся по специальности "Строительство и эксплуатация автомобильных дорог и аэродромов".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kern w:val="0"/>
        </w:rPr>
      </w:pPr>
      <w:r w:rsidRPr="003B1194">
        <w:rPr>
          <w:rFonts w:ascii="Arial CYR" w:eastAsia="Times New Roman" w:hAnsi="Arial CYR" w:cs="Arial CYR"/>
          <w:kern w:val="0"/>
        </w:rPr>
        <w:t>Электрооборудование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  <w:r w:rsidRPr="003B1194">
        <w:rPr>
          <w:rFonts w:ascii="Arial CYR" w:eastAsia="Times New Roman" w:hAnsi="Arial CYR" w:cs="Arial CYR"/>
          <w:i w:val="0"/>
          <w:iCs w:val="0"/>
          <w:sz w:val="22"/>
          <w:szCs w:val="22"/>
        </w:rPr>
        <w:t>Ремонт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9952CA">
        <w:rPr>
          <w:rFonts w:ascii="Arial CYR" w:hAnsi="Arial CYR" w:cs="Arial CYR"/>
          <w:sz w:val="20"/>
          <w:szCs w:val="20"/>
        </w:rPr>
        <w:t>1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Гванцеладзе, Ирина Александровна.</w:t>
      </w:r>
      <w:r>
        <w:rPr>
          <w:rFonts w:ascii="Arial CYR" w:hAnsi="Arial CYR" w:cs="Arial CYR"/>
          <w:sz w:val="20"/>
          <w:szCs w:val="20"/>
        </w:rPr>
        <w:t xml:space="preserve"> Организация технического обслуживания и ремонта электрического и электромеханического оборудования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для реализации основной </w:t>
      </w:r>
      <w:r>
        <w:rPr>
          <w:rFonts w:ascii="Arial CYR" w:hAnsi="Arial CYR" w:cs="Arial CYR"/>
          <w:sz w:val="20"/>
          <w:szCs w:val="20"/>
        </w:rPr>
        <w:lastRenderedPageBreak/>
        <w:t>образовательной программы среднего профессионального образования по с</w:t>
      </w:r>
      <w:r>
        <w:rPr>
          <w:rFonts w:ascii="Arial CYR" w:hAnsi="Arial CYR" w:cs="Arial CYR"/>
          <w:sz w:val="20"/>
          <w:szCs w:val="20"/>
        </w:rPr>
        <w:t>пециальности "Техническая эксплуатация и обслуживание электрического и электромеханического оборудования (по отраслям)" : 12+ / И. А. Гванцеладзе.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Академия, 2023. - 328,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рис., табл. ; 22 см. - (Профессиональное образование Профессиональ</w:t>
      </w:r>
      <w:r>
        <w:rPr>
          <w:rFonts w:ascii="Arial CYR" w:hAnsi="Arial CYR" w:cs="Arial CYR"/>
          <w:sz w:val="20"/>
          <w:szCs w:val="20"/>
        </w:rPr>
        <w:t xml:space="preserve">ный модуль. </w:t>
      </w:r>
      <w:proofErr w:type="gramStart"/>
      <w:r>
        <w:rPr>
          <w:rFonts w:ascii="Arial CYR" w:hAnsi="Arial CYR" w:cs="Arial CYR"/>
          <w:sz w:val="20"/>
          <w:szCs w:val="20"/>
        </w:rPr>
        <w:t>Организация простых работ по техническому обслуживанию и ремонту электрического и электромеханического оборудования)</w:t>
      </w:r>
      <w:proofErr w:type="gramEnd"/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 xml:space="preserve">Экземпляры: всего:11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Учебник подготовлен в соответствии с Федеральным государственным обр</w:t>
      </w:r>
      <w:r>
        <w:rPr>
          <w:rFonts w:ascii="Arial CYR" w:hAnsi="Arial CYR" w:cs="Arial CYR"/>
          <w:sz w:val="20"/>
          <w:szCs w:val="20"/>
        </w:rPr>
        <w:t xml:space="preserve">азовательным стандартом среднего профессионального образования по специальности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Техническая эксплуатация и обслуживание электрического и электромеханического оборудования (по отраслям)</w:t>
      </w:r>
      <w:r>
        <w:rPr>
          <w:rFonts w:ascii="Arial" w:hAnsi="Arial" w:cs="Arial"/>
          <w:sz w:val="20"/>
          <w:szCs w:val="20"/>
        </w:rPr>
        <w:t xml:space="preserve">», </w:t>
      </w:r>
      <w:r>
        <w:rPr>
          <w:rFonts w:ascii="Arial CYR" w:hAnsi="Arial CYR" w:cs="Arial CYR"/>
          <w:sz w:val="20"/>
          <w:szCs w:val="20"/>
        </w:rPr>
        <w:t xml:space="preserve">ПМ.01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Организация простых работ по техническому обслуживанию и ремо</w:t>
      </w:r>
      <w:r>
        <w:rPr>
          <w:rFonts w:ascii="Arial CYR" w:hAnsi="Arial CYR" w:cs="Arial CYR"/>
          <w:sz w:val="20"/>
          <w:szCs w:val="20"/>
        </w:rPr>
        <w:t>нту электрического и электромеханического оборудования</w:t>
      </w:r>
      <w:r>
        <w:rPr>
          <w:rFonts w:ascii="Arial" w:hAnsi="Arial" w:cs="Arial"/>
          <w:sz w:val="20"/>
          <w:szCs w:val="20"/>
        </w:rPr>
        <w:t xml:space="preserve">». </w:t>
      </w:r>
      <w:r>
        <w:rPr>
          <w:rFonts w:ascii="Arial CYR" w:hAnsi="Arial CYR" w:cs="Arial CYR"/>
          <w:sz w:val="20"/>
          <w:szCs w:val="20"/>
        </w:rPr>
        <w:t>Рассмотрены основы светотехники, классификация, электрооборудование и электрические схемы обрабатывающих установок и станков, общепромышленных машин и механизмов, вентиляционных, компрессорных и насо</w:t>
      </w:r>
      <w:r>
        <w:rPr>
          <w:rFonts w:ascii="Arial CYR" w:hAnsi="Arial CYR" w:cs="Arial CYR"/>
          <w:sz w:val="20"/>
          <w:szCs w:val="20"/>
        </w:rPr>
        <w:t>сных установок, подъемн</w:t>
      </w:r>
      <w:proofErr w:type="gramStart"/>
      <w:r>
        <w:rPr>
          <w:rFonts w:ascii="Arial CYR" w:hAnsi="Arial CYR" w:cs="Arial CYR"/>
          <w:sz w:val="20"/>
          <w:szCs w:val="20"/>
        </w:rPr>
        <w:t>о-</w:t>
      </w:r>
      <w:proofErr w:type="gramEnd"/>
      <w:r>
        <w:rPr>
          <w:rFonts w:ascii="Arial CYR" w:hAnsi="Arial CYR" w:cs="Arial CYR"/>
          <w:sz w:val="20"/>
          <w:szCs w:val="20"/>
        </w:rPr>
        <w:t xml:space="preserve"> и поточно-транспортных систем, автоматизированные электроприводы и направления их развития, проблемы автоматизации производственных процессов, устройство и принципы работы отдельных установок и механизмов, а также особенности монт</w:t>
      </w:r>
      <w:r>
        <w:rPr>
          <w:rFonts w:ascii="Arial CYR" w:hAnsi="Arial CYR" w:cs="Arial CYR"/>
          <w:sz w:val="20"/>
          <w:szCs w:val="20"/>
        </w:rPr>
        <w:t>ажа, эксплуатации, обслуживания и ремонта электрического и электромеханического оборудования. Особое внимание уделено контролю за качеством электрического и электромеханического оборудования, значению стандартизации в повышении качества производимой продук</w:t>
      </w:r>
      <w:r>
        <w:rPr>
          <w:rFonts w:ascii="Arial CYR" w:hAnsi="Arial CYR" w:cs="Arial CYR"/>
          <w:sz w:val="20"/>
          <w:szCs w:val="20"/>
        </w:rPr>
        <w:t>ции и принципам технического регулирования. Для студентов учреждений среднего профессионального образования.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kern w:val="0"/>
        </w:rPr>
      </w:pPr>
      <w:r w:rsidRPr="003B1194">
        <w:rPr>
          <w:rFonts w:ascii="Arial CYR" w:eastAsia="Times New Roman" w:hAnsi="Arial CYR" w:cs="Arial CYR"/>
          <w:kern w:val="0"/>
        </w:rPr>
        <w:t>Энергетика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  <w:r w:rsidRPr="003B1194">
        <w:rPr>
          <w:rFonts w:ascii="Arial CYR" w:eastAsia="Times New Roman" w:hAnsi="Arial CYR" w:cs="Arial CYR"/>
          <w:i w:val="0"/>
          <w:iCs w:val="0"/>
          <w:sz w:val="22"/>
          <w:szCs w:val="22"/>
        </w:rPr>
        <w:t>Охрана труда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9952CA">
        <w:rPr>
          <w:rFonts w:ascii="Arial CYR" w:hAnsi="Arial CYR" w:cs="Arial CYR"/>
          <w:sz w:val="20"/>
          <w:szCs w:val="20"/>
        </w:rPr>
        <w:t>2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Медведев, Виктор Тихонович.</w:t>
      </w:r>
      <w:r>
        <w:rPr>
          <w:rFonts w:ascii="Arial CYR" w:hAnsi="Arial CYR" w:cs="Arial CYR"/>
          <w:sz w:val="20"/>
          <w:szCs w:val="20"/>
        </w:rPr>
        <w:t xml:space="preserve"> Охрана труда в энергетике : учебник для использования в образовательном</w:t>
      </w:r>
      <w:r>
        <w:rPr>
          <w:rFonts w:ascii="Arial CYR" w:hAnsi="Arial CYR" w:cs="Arial CYR"/>
          <w:sz w:val="20"/>
          <w:szCs w:val="20"/>
        </w:rPr>
        <w:t xml:space="preserve"> процессе образовательных организаций, реализующих программы среднего профессионального образования по укрупненной группе специальностей "Электр</w:t>
      </w:r>
      <w:proofErr w:type="gramStart"/>
      <w:r>
        <w:rPr>
          <w:rFonts w:ascii="Arial CYR" w:hAnsi="Arial CYR" w:cs="Arial CYR"/>
          <w:sz w:val="20"/>
          <w:szCs w:val="20"/>
        </w:rPr>
        <w:t>о-</w:t>
      </w:r>
      <w:proofErr w:type="gramEnd"/>
      <w:r>
        <w:rPr>
          <w:rFonts w:ascii="Arial CYR" w:hAnsi="Arial CYR" w:cs="Arial CYR"/>
          <w:sz w:val="20"/>
          <w:szCs w:val="20"/>
        </w:rPr>
        <w:t xml:space="preserve"> и теплоэнергетика" : 12+ / В. Т. Медведев, О. Е. Кондратьева, А. В. </w:t>
      </w:r>
      <w:proofErr w:type="spellStart"/>
      <w:r>
        <w:rPr>
          <w:rFonts w:ascii="Arial CYR" w:hAnsi="Arial CYR" w:cs="Arial CYR"/>
          <w:sz w:val="20"/>
          <w:szCs w:val="20"/>
        </w:rPr>
        <w:t>Каралюнец</w:t>
      </w:r>
      <w:proofErr w:type="spellEnd"/>
      <w:r>
        <w:rPr>
          <w:rFonts w:ascii="Arial CYR" w:hAnsi="Arial CYR" w:cs="Arial CYR"/>
          <w:sz w:val="20"/>
          <w:szCs w:val="20"/>
        </w:rPr>
        <w:t xml:space="preserve">  ; под редакцией В. Т. Медведев</w:t>
      </w:r>
      <w:r>
        <w:rPr>
          <w:rFonts w:ascii="Arial CYR" w:hAnsi="Arial CYR" w:cs="Arial CYR"/>
          <w:sz w:val="20"/>
          <w:szCs w:val="20"/>
        </w:rPr>
        <w:t>а. - 3-е изд. стер.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Академия, 2024. - 425,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рис., табл. ; 22 см. - (Профессиональное образование  Энергетика)</w:t>
      </w:r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 xml:space="preserve">Экземпляры: всего:11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Учебник создан в соответствии с требованиями Федерального</w:t>
      </w:r>
      <w:r>
        <w:rPr>
          <w:rFonts w:ascii="Arial CYR" w:hAnsi="Arial CYR" w:cs="Arial CYR"/>
          <w:sz w:val="20"/>
          <w:szCs w:val="20"/>
        </w:rPr>
        <w:t xml:space="preserve"> государственного образовательного стандарта среднего профессионального образования по специальностям укрупненной группы "Электр</w:t>
      </w:r>
      <w:proofErr w:type="gramStart"/>
      <w:r>
        <w:rPr>
          <w:rFonts w:ascii="Arial CYR" w:hAnsi="Arial CYR" w:cs="Arial CYR"/>
          <w:sz w:val="20"/>
          <w:szCs w:val="20"/>
        </w:rPr>
        <w:t>о-</w:t>
      </w:r>
      <w:proofErr w:type="gramEnd"/>
      <w:r>
        <w:rPr>
          <w:rFonts w:ascii="Arial CYR" w:hAnsi="Arial CYR" w:cs="Arial CYR"/>
          <w:sz w:val="20"/>
          <w:szCs w:val="20"/>
        </w:rPr>
        <w:t xml:space="preserve"> и теплоэнергетика"; ОП "Охрана труда". Рассмотрены законодательство в области труда и основы управления охраной труда в энерг</w:t>
      </w:r>
      <w:r>
        <w:rPr>
          <w:rFonts w:ascii="Arial CYR" w:hAnsi="Arial CYR" w:cs="Arial CYR"/>
          <w:sz w:val="20"/>
          <w:szCs w:val="20"/>
        </w:rPr>
        <w:t>етике; способы и средства обеспечения электробезопасности; средства индивидуальной защиты от воздействия электрического поля промышленной частоты, термического действия электрической дуги; организация безопасного выполнения работ под напряжением в электроу</w:t>
      </w:r>
      <w:r>
        <w:rPr>
          <w:rFonts w:ascii="Arial CYR" w:hAnsi="Arial CYR" w:cs="Arial CYR"/>
          <w:sz w:val="20"/>
          <w:szCs w:val="20"/>
        </w:rPr>
        <w:t>становках и используемые при этом средства защиты; средства и методы защиты воздуха рабочей среды и прилегающих территорий от загрязнения выбросами с объектов энергетики, борьбы с шумом и вибрацией, защиты от ионизирующих излучений и др. Освещены вопросы з</w:t>
      </w:r>
      <w:r>
        <w:rPr>
          <w:rFonts w:ascii="Arial CYR" w:hAnsi="Arial CYR" w:cs="Arial CYR"/>
          <w:sz w:val="20"/>
          <w:szCs w:val="20"/>
        </w:rPr>
        <w:t xml:space="preserve">ащиты от </w:t>
      </w:r>
      <w:proofErr w:type="spellStart"/>
      <w:r>
        <w:rPr>
          <w:rFonts w:ascii="Arial CYR" w:hAnsi="Arial CYR" w:cs="Arial CYR"/>
          <w:sz w:val="20"/>
          <w:szCs w:val="20"/>
        </w:rPr>
        <w:t>травмирования</w:t>
      </w:r>
      <w:proofErr w:type="spellEnd"/>
      <w:r>
        <w:rPr>
          <w:rFonts w:ascii="Arial CYR" w:hAnsi="Arial CYR" w:cs="Arial CYR"/>
          <w:sz w:val="20"/>
          <w:szCs w:val="20"/>
        </w:rPr>
        <w:t xml:space="preserve"> различными машинами и механизмами. Особое внимание уделено возможным несчастным случаям на производстве и оказанию первой помощи пострадавшему. Для студентов учреждений среднего профессионального образования.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kern w:val="0"/>
        </w:rPr>
      </w:pPr>
      <w:r w:rsidRPr="003B1194">
        <w:rPr>
          <w:rFonts w:ascii="Arial CYR" w:eastAsia="Times New Roman" w:hAnsi="Arial CYR" w:cs="Arial CYR"/>
          <w:kern w:val="0"/>
        </w:rPr>
        <w:t>Энергетические предпри</w:t>
      </w:r>
      <w:r w:rsidRPr="003B1194">
        <w:rPr>
          <w:rFonts w:ascii="Arial CYR" w:eastAsia="Times New Roman" w:hAnsi="Arial CYR" w:cs="Arial CYR"/>
          <w:kern w:val="0"/>
        </w:rPr>
        <w:t>ятия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  <w:r w:rsidRPr="003B1194">
        <w:rPr>
          <w:rFonts w:ascii="Arial CYR" w:eastAsia="Times New Roman" w:hAnsi="Arial CYR" w:cs="Arial CYR"/>
          <w:i w:val="0"/>
          <w:iCs w:val="0"/>
          <w:sz w:val="22"/>
          <w:szCs w:val="22"/>
        </w:rPr>
        <w:t>Организация производства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9952CA">
        <w:rPr>
          <w:rFonts w:ascii="Arial CYR" w:hAnsi="Arial CYR" w:cs="Arial CYR"/>
          <w:sz w:val="20"/>
          <w:szCs w:val="20"/>
        </w:rPr>
        <w:t>3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Титов, Александр Ильич.</w:t>
      </w:r>
      <w:r>
        <w:rPr>
          <w:rFonts w:ascii="Arial CYR" w:hAnsi="Arial CYR" w:cs="Arial CYR"/>
          <w:sz w:val="20"/>
          <w:szCs w:val="20"/>
        </w:rPr>
        <w:t xml:space="preserve"> Организация деятельности производственного подразделения электроэнергетического профиля : учебник для студентов, обучающихся по укрупненной группе профессий и специальностей сред</w:t>
      </w:r>
      <w:r>
        <w:rPr>
          <w:rFonts w:ascii="Arial CYR" w:hAnsi="Arial CYR" w:cs="Arial CYR"/>
          <w:sz w:val="20"/>
          <w:szCs w:val="20"/>
        </w:rPr>
        <w:t>него профессионального образования "Электр</w:t>
      </w:r>
      <w:proofErr w:type="gramStart"/>
      <w:r>
        <w:rPr>
          <w:rFonts w:ascii="Arial CYR" w:hAnsi="Arial CYR" w:cs="Arial CYR"/>
          <w:sz w:val="20"/>
          <w:szCs w:val="20"/>
        </w:rPr>
        <w:t>о-</w:t>
      </w:r>
      <w:proofErr w:type="gramEnd"/>
      <w:r>
        <w:rPr>
          <w:rFonts w:ascii="Arial CYR" w:hAnsi="Arial CYR" w:cs="Arial CYR"/>
          <w:sz w:val="20"/>
          <w:szCs w:val="20"/>
        </w:rPr>
        <w:t xml:space="preserve"> и теплоэнергетика" : 12+ / А. И. Титов. - 3-е изд., стер.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Академия, 2025. - 299,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табл., рис. ; 22 см. - (Профессиональное образование Профессиональный модуль)</w:t>
      </w:r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 xml:space="preserve">Экземпляры: всего:10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Учебник </w:t>
      </w:r>
      <w:proofErr w:type="gramStart"/>
      <w:r>
        <w:rPr>
          <w:rFonts w:ascii="Arial CYR" w:hAnsi="Arial CYR" w:cs="Arial CYR"/>
          <w:sz w:val="20"/>
          <w:szCs w:val="20"/>
        </w:rPr>
        <w:t>подготовлен в соответствии с требованиями федерального государственного образовательного стандарта среднего профессионального образования и предназначен</w:t>
      </w:r>
      <w:proofErr w:type="gramEnd"/>
      <w:r>
        <w:rPr>
          <w:rFonts w:ascii="Arial CYR" w:hAnsi="Arial CYR" w:cs="Arial CYR"/>
          <w:sz w:val="20"/>
          <w:szCs w:val="20"/>
        </w:rPr>
        <w:t xml:space="preserve"> для изучения профессионального модуля "Организация деятельности прои</w:t>
      </w:r>
      <w:r>
        <w:rPr>
          <w:rFonts w:ascii="Arial CYR" w:hAnsi="Arial CYR" w:cs="Arial CYR"/>
          <w:sz w:val="20"/>
          <w:szCs w:val="20"/>
        </w:rPr>
        <w:t>зводственного подразделения". Рассмотрены топливно-энергетический комплекс России и его значение на современном этапе экономического развития страны, организационные структуры предприятий электроэнергетики и энергетических служб потребителей электроэнергии</w:t>
      </w:r>
      <w:r>
        <w:rPr>
          <w:rFonts w:ascii="Arial CYR" w:hAnsi="Arial CYR" w:cs="Arial CYR"/>
          <w:sz w:val="20"/>
          <w:szCs w:val="20"/>
        </w:rPr>
        <w:t xml:space="preserve">, энергетический менеджмент при техническом обслуживании электрического и электромеханического оборудования, процессы регулирования и контроля в электроэнергетике, рациональная и </w:t>
      </w:r>
      <w:r>
        <w:rPr>
          <w:rFonts w:ascii="Arial CYR" w:hAnsi="Arial CYR" w:cs="Arial CYR"/>
          <w:sz w:val="20"/>
          <w:szCs w:val="20"/>
        </w:rPr>
        <w:lastRenderedPageBreak/>
        <w:t>безопасная эксплуатация электроустановок. Освещены вопросы управления электро</w:t>
      </w:r>
      <w:r>
        <w:rPr>
          <w:rFonts w:ascii="Arial CYR" w:hAnsi="Arial CYR" w:cs="Arial CYR"/>
          <w:sz w:val="20"/>
          <w:szCs w:val="20"/>
        </w:rPr>
        <w:t xml:space="preserve">хозяйством потребителей, планирования электропотребления, сущность, цели и задачи энергосбережения. Для студентов, обучающихся по профессиям и специальностям среднего профессионального образования. Для студентов, обучающихся по профессиям и специальностям </w:t>
      </w:r>
      <w:r>
        <w:rPr>
          <w:rFonts w:ascii="Arial CYR" w:hAnsi="Arial CYR" w:cs="Arial CYR"/>
          <w:sz w:val="20"/>
          <w:szCs w:val="20"/>
        </w:rPr>
        <w:t>среднего профессионального образования.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kern w:val="0"/>
        </w:rPr>
      </w:pPr>
      <w:r w:rsidRPr="003B1194">
        <w:rPr>
          <w:rFonts w:ascii="Arial CYR" w:eastAsia="Times New Roman" w:hAnsi="Arial CYR" w:cs="Arial CYR"/>
          <w:kern w:val="0"/>
        </w:rPr>
        <w:t>Языкознание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  <w:r w:rsidRPr="003B1194">
        <w:rPr>
          <w:rFonts w:ascii="Arial CYR" w:eastAsia="Times New Roman" w:hAnsi="Arial CYR" w:cs="Arial CYR"/>
          <w:i w:val="0"/>
          <w:iCs w:val="0"/>
          <w:sz w:val="22"/>
          <w:szCs w:val="22"/>
        </w:rPr>
        <w:t>Английский язык</w:t>
      </w:r>
    </w:p>
    <w:p w:rsidR="00000000" w:rsidRPr="003B1194" w:rsidRDefault="003B1194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9952CA">
        <w:rPr>
          <w:rFonts w:ascii="Arial CYR" w:hAnsi="Arial CYR" w:cs="Arial CYR"/>
          <w:sz w:val="20"/>
          <w:szCs w:val="20"/>
        </w:rPr>
        <w:t>4</w:t>
      </w:r>
      <w:r>
        <w:rPr>
          <w:rFonts w:ascii="Arial CYR" w:hAnsi="Arial CYR" w:cs="Arial CYR"/>
          <w:sz w:val="20"/>
          <w:szCs w:val="20"/>
        </w:rPr>
        <w:t xml:space="preserve">.   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Анюшенкова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Ольга Николаевна.</w:t>
      </w:r>
      <w:r>
        <w:rPr>
          <w:rFonts w:ascii="Arial CYR" w:hAnsi="Arial CYR" w:cs="Arial CYR"/>
          <w:sz w:val="20"/>
          <w:szCs w:val="20"/>
        </w:rPr>
        <w:t xml:space="preserve"> Английский язык. Строительство и эксплуатация дорог = English for Students of </w:t>
      </w:r>
      <w:proofErr w:type="spellStart"/>
      <w:r>
        <w:rPr>
          <w:rFonts w:ascii="Arial CYR" w:hAnsi="Arial CYR" w:cs="Arial CYR"/>
          <w:sz w:val="20"/>
          <w:szCs w:val="20"/>
        </w:rPr>
        <w:t>Road</w:t>
      </w:r>
      <w:proofErr w:type="spellEnd"/>
      <w:r>
        <w:rPr>
          <w:rFonts w:ascii="Arial CYR" w:hAnsi="Arial CYR" w:cs="Arial CYR"/>
          <w:sz w:val="20"/>
          <w:szCs w:val="20"/>
        </w:rPr>
        <w:t xml:space="preserve"> and </w:t>
      </w:r>
      <w:proofErr w:type="spellStart"/>
      <w:r>
        <w:rPr>
          <w:rFonts w:ascii="Arial CYR" w:hAnsi="Arial CYR" w:cs="Arial CYR"/>
          <w:sz w:val="20"/>
          <w:szCs w:val="20"/>
        </w:rPr>
        <w:t>Highways</w:t>
      </w:r>
      <w:proofErr w:type="spellEnd"/>
      <w:r>
        <w:rPr>
          <w:rFonts w:ascii="Arial CYR" w:hAnsi="Arial CYR" w:cs="Arial CYR"/>
          <w:sz w:val="20"/>
          <w:szCs w:val="20"/>
        </w:rPr>
        <w:t xml:space="preserve"> Construction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учебник для специаль</w:t>
      </w:r>
      <w:r>
        <w:rPr>
          <w:rFonts w:ascii="Arial CYR" w:hAnsi="Arial CYR" w:cs="Arial CYR"/>
          <w:sz w:val="20"/>
          <w:szCs w:val="20"/>
        </w:rPr>
        <w:t xml:space="preserve">ности "Строительство м эксплуатация автомобильных дорог, аэродромов и городских путей сообщения" среднего профессионального образования : [соответствует ФГОС СПО] / О. Н. </w:t>
      </w:r>
      <w:proofErr w:type="spellStart"/>
      <w:r>
        <w:rPr>
          <w:rFonts w:ascii="Arial CYR" w:hAnsi="Arial CYR" w:cs="Arial CYR"/>
          <w:sz w:val="20"/>
          <w:szCs w:val="20"/>
        </w:rPr>
        <w:t>Анюшенкова</w:t>
      </w:r>
      <w:proofErr w:type="spellEnd"/>
      <w:r>
        <w:rPr>
          <w:rFonts w:ascii="Arial CYR" w:hAnsi="Arial CYR" w:cs="Arial CYR"/>
          <w:sz w:val="20"/>
          <w:szCs w:val="20"/>
        </w:rPr>
        <w:t>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КноРус, 2026. - 390 с. : цв. ил., табл.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22 см. - (Среднее пр</w:t>
      </w:r>
      <w:r>
        <w:rPr>
          <w:rFonts w:ascii="Arial CYR" w:hAnsi="Arial CYR" w:cs="Arial CYR"/>
          <w:sz w:val="20"/>
          <w:szCs w:val="20"/>
        </w:rPr>
        <w:t>офессиональное образование)</w:t>
      </w:r>
    </w:p>
    <w:p w:rsidR="00000000" w:rsidRPr="001A2106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1A2106">
        <w:rPr>
          <w:rFonts w:ascii="Arial CYR" w:hAnsi="Arial CYR" w:cs="Arial CYR"/>
          <w:b/>
          <w:szCs w:val="20"/>
        </w:rPr>
        <w:t xml:space="preserve">Экземпляры: всего:20 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Цель учебника </w:t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 CYR" w:hAnsi="Arial CYR" w:cs="Arial CYR"/>
          <w:sz w:val="20"/>
          <w:szCs w:val="20"/>
        </w:rPr>
        <w:t>развитие навыков устной речи и чтения технической литературы на английском языке. Материалы предназначены как для использования на практически</w:t>
      </w:r>
      <w:r>
        <w:rPr>
          <w:rFonts w:ascii="Arial CYR" w:hAnsi="Arial CYR" w:cs="Arial CYR"/>
          <w:sz w:val="20"/>
          <w:szCs w:val="20"/>
        </w:rPr>
        <w:t xml:space="preserve">х занятиях, так и для </w:t>
      </w:r>
      <w:proofErr w:type="gramStart"/>
      <w:r>
        <w:rPr>
          <w:rFonts w:ascii="Arial CYR" w:hAnsi="Arial CYR" w:cs="Arial CYR"/>
          <w:sz w:val="20"/>
          <w:szCs w:val="20"/>
        </w:rPr>
        <w:t>самостоятельной</w:t>
      </w:r>
      <w:proofErr w:type="gramEnd"/>
      <w:r>
        <w:rPr>
          <w:rFonts w:ascii="Arial CYR" w:hAnsi="Arial CYR" w:cs="Arial CYR"/>
          <w:sz w:val="20"/>
          <w:szCs w:val="20"/>
        </w:rPr>
        <w:t xml:space="preserve"> работы. Соответствует ФГОС СПО последнего поколения. Для студентов среднего профессионального образования, обучающихся по специальностям </w:t>
      </w:r>
      <w:r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Строительство и эксплуатация автомобильных дорог, аэродромов и городских путей с</w:t>
      </w:r>
      <w:r>
        <w:rPr>
          <w:rFonts w:ascii="Arial CYR" w:hAnsi="Arial CYR" w:cs="Arial CYR"/>
          <w:sz w:val="20"/>
          <w:szCs w:val="20"/>
        </w:rPr>
        <w:t>ообщения</w:t>
      </w:r>
      <w:r>
        <w:rPr>
          <w:rFonts w:ascii="Arial" w:hAnsi="Arial" w:cs="Arial"/>
          <w:sz w:val="20"/>
          <w:szCs w:val="20"/>
        </w:rPr>
        <w:t xml:space="preserve">». </w:t>
      </w:r>
      <w:r>
        <w:rPr>
          <w:rFonts w:ascii="Arial CYR" w:hAnsi="Arial CYR" w:cs="Arial CYR"/>
          <w:sz w:val="20"/>
          <w:szCs w:val="20"/>
        </w:rPr>
        <w:t>Также может быть рекомендовано студентам вузов, инженерам и всем интересующимся данной темой.</w:t>
      </w:r>
    </w:p>
    <w:p w:rsidR="00000000" w:rsidRDefault="003B1194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</w:p>
    <w:p w:rsidR="0034348D" w:rsidRPr="0034348D" w:rsidRDefault="0034348D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kern w:val="0"/>
        </w:rPr>
      </w:pPr>
      <w:r w:rsidRPr="0034348D">
        <w:rPr>
          <w:rFonts w:ascii="Arial CYR" w:eastAsia="Times New Roman" w:hAnsi="Arial CYR" w:cs="Arial CYR"/>
          <w:kern w:val="0"/>
        </w:rPr>
        <w:t>Английский язык для железнодорожных специальностей</w:t>
      </w:r>
    </w:p>
    <w:p w:rsidR="0034348D" w:rsidRPr="0034348D" w:rsidRDefault="0034348D" w:rsidP="0034348D">
      <w:pPr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34348D" w:rsidRDefault="009952CA" w:rsidP="0034348D">
      <w:pPr>
        <w:widowControl w:val="0"/>
        <w:autoSpaceDE w:val="0"/>
        <w:autoSpaceDN w:val="0"/>
        <w:adjustRightInd w:val="0"/>
        <w:spacing w:after="0" w:line="240" w:lineRule="auto"/>
        <w:ind w:left="5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25</w:t>
      </w:r>
      <w:r w:rsidR="0034348D">
        <w:rPr>
          <w:rFonts w:ascii="Arial CYR" w:hAnsi="Arial CYR" w:cs="Arial CYR"/>
          <w:sz w:val="20"/>
          <w:szCs w:val="20"/>
        </w:rPr>
        <w:t xml:space="preserve">.    </w:t>
      </w:r>
      <w:proofErr w:type="spellStart"/>
      <w:r w:rsidR="0034348D">
        <w:rPr>
          <w:rFonts w:ascii="Arial CYR" w:hAnsi="Arial CYR" w:cs="Arial CYR"/>
          <w:b/>
          <w:bCs/>
          <w:sz w:val="20"/>
          <w:szCs w:val="20"/>
        </w:rPr>
        <w:t>Радовель</w:t>
      </w:r>
      <w:proofErr w:type="spellEnd"/>
      <w:r w:rsidR="0034348D">
        <w:rPr>
          <w:rFonts w:ascii="Arial CYR" w:hAnsi="Arial CYR" w:cs="Arial CYR"/>
          <w:b/>
          <w:bCs/>
          <w:sz w:val="20"/>
          <w:szCs w:val="20"/>
        </w:rPr>
        <w:t>, Валентина Александровна.</w:t>
      </w:r>
      <w:r w:rsidR="0034348D">
        <w:rPr>
          <w:rFonts w:ascii="Arial CYR" w:hAnsi="Arial CYR" w:cs="Arial CYR"/>
          <w:sz w:val="20"/>
          <w:szCs w:val="20"/>
        </w:rPr>
        <w:t xml:space="preserve"> Английский язык для железнодорожных специальностей</w:t>
      </w:r>
      <w:proofErr w:type="gramStart"/>
      <w:r w:rsidR="0034348D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="0034348D">
        <w:rPr>
          <w:rFonts w:ascii="Arial CYR" w:hAnsi="Arial CYR" w:cs="Arial CYR"/>
          <w:sz w:val="20"/>
          <w:szCs w:val="20"/>
        </w:rPr>
        <w:t xml:space="preserve"> учебник для специальности "Техническая эксплуатация подвижного состава железных дорог (по отраслям)" : рекомендовано для освоения профессий из списка ТОП-50 наиболее востребованных на рынке труда, новых и перспективных профессий / В. А. </w:t>
      </w:r>
      <w:proofErr w:type="spellStart"/>
      <w:r w:rsidR="0034348D">
        <w:rPr>
          <w:rFonts w:ascii="Arial CYR" w:hAnsi="Arial CYR" w:cs="Arial CYR"/>
          <w:sz w:val="20"/>
          <w:szCs w:val="20"/>
        </w:rPr>
        <w:t>Радовель</w:t>
      </w:r>
      <w:proofErr w:type="spellEnd"/>
      <w:r w:rsidR="0034348D">
        <w:rPr>
          <w:rFonts w:ascii="Arial CYR" w:hAnsi="Arial CYR" w:cs="Arial CYR"/>
          <w:sz w:val="20"/>
          <w:szCs w:val="20"/>
        </w:rPr>
        <w:t>. - Москва</w:t>
      </w:r>
      <w:proofErr w:type="gramStart"/>
      <w:r w:rsidR="0034348D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="0034348D">
        <w:rPr>
          <w:rFonts w:ascii="Arial CYR" w:hAnsi="Arial CYR" w:cs="Arial CYR"/>
          <w:sz w:val="20"/>
          <w:szCs w:val="20"/>
        </w:rPr>
        <w:t xml:space="preserve"> КноРус, 2025. - 347, [1] с. : ил</w:t>
      </w:r>
      <w:proofErr w:type="gramStart"/>
      <w:r w:rsidR="0034348D">
        <w:rPr>
          <w:rFonts w:ascii="Arial CYR" w:hAnsi="Arial CYR" w:cs="Arial CYR"/>
          <w:sz w:val="20"/>
          <w:szCs w:val="20"/>
        </w:rPr>
        <w:t xml:space="preserve">. ; </w:t>
      </w:r>
      <w:proofErr w:type="gramEnd"/>
      <w:r w:rsidR="0034348D">
        <w:rPr>
          <w:rFonts w:ascii="Arial CYR" w:hAnsi="Arial CYR" w:cs="Arial CYR"/>
          <w:sz w:val="20"/>
          <w:szCs w:val="20"/>
        </w:rPr>
        <w:t>22 см. - (Среднее профессиональное образование)</w:t>
      </w:r>
    </w:p>
    <w:p w:rsidR="0034348D" w:rsidRPr="009952CA" w:rsidRDefault="0034348D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b/>
          <w:szCs w:val="20"/>
        </w:rPr>
      </w:pPr>
      <w:r w:rsidRPr="009952CA">
        <w:rPr>
          <w:rFonts w:ascii="Arial CYR" w:hAnsi="Arial CYR" w:cs="Arial CYR"/>
          <w:b/>
          <w:szCs w:val="20"/>
        </w:rPr>
        <w:t xml:space="preserve">Экземпляры: всего:20 </w:t>
      </w:r>
    </w:p>
    <w:p w:rsidR="003B1194" w:rsidRDefault="0034348D" w:rsidP="0034348D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Содержит тексты по темам: история развития железнодорожного транспорта, история строительства железных дорог в России, железнодорожное хозяйство, эксплуатация подвижного состава железных дорог, функциональная классификация железнодорожных станций, использование компьютеров и новых технологий в эксплуатационной работе транспорта. Для облегчения усвоения данного курса в нем содержится целый ряд тем общеязыкового и общекультурного характера, позволяющих активно включиться в учебный процесс учащимся с различным уровнем языковой подготовки. Соответствует ФГОС СПО последнего поколения.  Для студентов среднего профессионального образования, обучающихся по специальности "Техническая эксплуатация</w:t>
      </w:r>
      <w:r w:rsidRPr="0034348D">
        <w:t xml:space="preserve"> </w:t>
      </w:r>
      <w:r w:rsidRPr="0034348D">
        <w:rPr>
          <w:rFonts w:ascii="Arial CYR" w:hAnsi="Arial CYR" w:cs="Arial CYR"/>
          <w:sz w:val="20"/>
          <w:szCs w:val="20"/>
        </w:rPr>
        <w:t>подвижного состава железных дорог (по отраслям)".</w:t>
      </w:r>
    </w:p>
    <w:sectPr w:rsidR="003B1194">
      <w:pgSz w:w="11907" w:h="16727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0F9"/>
    <w:rsid w:val="000800F9"/>
    <w:rsid w:val="001A2106"/>
    <w:rsid w:val="0034348D"/>
    <w:rsid w:val="003B1194"/>
    <w:rsid w:val="0099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4629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Матчина Ирина Юрьевна</dc:creator>
  <cp:lastModifiedBy>Матчина Ирина Юрьевна</cp:lastModifiedBy>
  <cp:revision>3</cp:revision>
  <cp:lastPrinted>2025-06-30T09:36:00Z</cp:lastPrinted>
  <dcterms:created xsi:type="dcterms:W3CDTF">2025-06-30T09:36:00Z</dcterms:created>
  <dcterms:modified xsi:type="dcterms:W3CDTF">2025-06-30T10:40:00Z</dcterms:modified>
</cp:coreProperties>
</file>