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ab/>
      </w:r>
      <w:r w:rsidRPr="003B3DF1">
        <w:rPr>
          <w:rFonts w:ascii="Times New Roman" w:hAnsi="Times New Roman"/>
          <w:b/>
          <w:bCs/>
          <w:sz w:val="24"/>
          <w:szCs w:val="24"/>
        </w:rPr>
        <w:t>Энергосбережение</w:t>
      </w:r>
      <w:r w:rsidRPr="003B3DF1">
        <w:rPr>
          <w:rFonts w:ascii="Times New Roman" w:hAnsi="Times New Roman"/>
          <w:sz w:val="24"/>
          <w:szCs w:val="24"/>
        </w:rPr>
        <w:t xml:space="preserve"> : коммуникационная платформа : журнал</w:t>
      </w:r>
      <w:r w:rsidR="003B3DF1">
        <w:rPr>
          <w:rFonts w:ascii="Times New Roman" w:hAnsi="Times New Roman"/>
          <w:sz w:val="24"/>
          <w:szCs w:val="24"/>
        </w:rPr>
        <w:t xml:space="preserve"> </w:t>
      </w:r>
      <w:r w:rsidRPr="003B3DF1">
        <w:rPr>
          <w:rFonts w:ascii="Times New Roman" w:hAnsi="Times New Roman"/>
          <w:sz w:val="24"/>
          <w:szCs w:val="24"/>
        </w:rPr>
        <w:t>/ ИИП "АВОК"</w:t>
      </w:r>
      <w:proofErr w:type="gramStart"/>
      <w:r w:rsidRPr="003B3D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B3DF1">
        <w:rPr>
          <w:rFonts w:ascii="Times New Roman" w:hAnsi="Times New Roman"/>
          <w:sz w:val="24"/>
          <w:szCs w:val="24"/>
        </w:rPr>
        <w:t xml:space="preserve"> - Москва : АВОК-ПРЕСС, 1995 -     . - ISSN 16097505. - Выходит раз в два месяца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2021г. </w:t>
      </w:r>
      <w:r w:rsidR="003B3DF1">
        <w:rPr>
          <w:rFonts w:ascii="Times New Roman" w:hAnsi="Times New Roman"/>
          <w:b/>
          <w:bCs/>
          <w:sz w:val="24"/>
          <w:szCs w:val="24"/>
        </w:rPr>
        <w:t>№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ab/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Бродач, М. М. Стратегия устойчивого ра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звития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3DF1">
        <w:rPr>
          <w:rFonts w:ascii="Times New Roman" w:hAnsi="Times New Roman"/>
          <w:b/>
          <w:bCs/>
          <w:sz w:val="24"/>
          <w:szCs w:val="24"/>
        </w:rPr>
        <w:t>основа создания здоровой среды обитан</w:t>
      </w:r>
      <w:bookmarkStart w:id="0" w:name="_GoBack"/>
      <w:bookmarkEnd w:id="0"/>
      <w:r w:rsidRPr="003B3DF1">
        <w:rPr>
          <w:rFonts w:ascii="Times New Roman" w:hAnsi="Times New Roman"/>
          <w:b/>
          <w:bCs/>
          <w:sz w:val="24"/>
          <w:szCs w:val="24"/>
        </w:rPr>
        <w:t>ия</w:t>
      </w:r>
      <w:r w:rsidRPr="003B3DF1">
        <w:rPr>
          <w:rFonts w:ascii="Times New Roman" w:hAnsi="Times New Roman"/>
          <w:sz w:val="24"/>
          <w:szCs w:val="24"/>
        </w:rPr>
        <w:t xml:space="preserve"> / М. М. Бродач, Н. В. Шилкин. -  С. 4-8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СТРАТЕГИЯ УСТОЙЧИВОГО РАЗВИТИЯ, НОРМАТИВНЫЕ ДОКУМЕНТЫ, ЗДОРОВАЯ СРЕДА ОБИТАНИЯ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BIM-платформа Uponor: интеллектуальное проектирование</w:t>
      </w:r>
      <w:r w:rsidRPr="003B3DF1">
        <w:rPr>
          <w:rFonts w:ascii="Times New Roman" w:hAnsi="Times New Roman"/>
          <w:sz w:val="24"/>
          <w:szCs w:val="24"/>
        </w:rPr>
        <w:t>. -  С. 10-11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</w:t>
      </w:r>
      <w:r w:rsidRPr="003B3DF1">
        <w:rPr>
          <w:rFonts w:ascii="Times New Roman" w:hAnsi="Times New Roman"/>
          <w:sz w:val="24"/>
          <w:szCs w:val="24"/>
        </w:rPr>
        <w:t xml:space="preserve"> СТРОИТЕЛЬНАЯ ОТРАСЛЬ, ЦИФРОВИЗАЦИЯ, BIM-ТЕХНОЛОГИИ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Колубков, А. Н. Регуляторная гильотина, или лес рубят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3DF1">
        <w:rPr>
          <w:rFonts w:ascii="Times New Roman" w:hAnsi="Times New Roman"/>
          <w:b/>
          <w:bCs/>
          <w:sz w:val="24"/>
          <w:szCs w:val="24"/>
        </w:rPr>
        <w:t>щепки летят</w:t>
      </w:r>
      <w:r w:rsidRPr="003B3DF1">
        <w:rPr>
          <w:rFonts w:ascii="Times New Roman" w:hAnsi="Times New Roman"/>
          <w:sz w:val="24"/>
          <w:szCs w:val="24"/>
        </w:rPr>
        <w:t xml:space="preserve"> / А. Н. Колубков, А. Л. Белов. -  С. 12-16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АКТУАЛИЗАЦИЯ ЗАКОНОДАТЕЛЬСТВА, ЭНЕРГОЭФФЕКТИВНОСТЬ, МНОГОКВАРТИРНЫЕ ДОМА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Орлов,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 П.  Энергоэффективное здание с безупречным микроклиматом</w:t>
      </w:r>
      <w:r w:rsidRPr="003B3DF1">
        <w:rPr>
          <w:rFonts w:ascii="Times New Roman" w:hAnsi="Times New Roman"/>
          <w:sz w:val="24"/>
          <w:szCs w:val="24"/>
        </w:rPr>
        <w:t xml:space="preserve"> / П. Орлов. -  С. 18-21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ЭНЕРГОЭФФЕКТИВНОСТЬ ЗДАНИЙ, ИНЖЕНЕРНЫЕ СИСТЕМЫ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Бисмарк, М.  Здоровая среда в помещениях детских садов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3DF1">
        <w:rPr>
          <w:rFonts w:ascii="Times New Roman" w:hAnsi="Times New Roman"/>
          <w:b/>
          <w:bCs/>
          <w:sz w:val="24"/>
          <w:szCs w:val="24"/>
        </w:rPr>
        <w:t>защита нашего будущего</w:t>
      </w:r>
      <w:r w:rsidRPr="003B3DF1">
        <w:rPr>
          <w:rFonts w:ascii="Times New Roman" w:hAnsi="Times New Roman"/>
          <w:sz w:val="24"/>
          <w:szCs w:val="24"/>
        </w:rPr>
        <w:t xml:space="preserve"> / М. Бисмарк. -  С. 22-24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</w:t>
      </w:r>
      <w:r w:rsidRPr="003B3DF1">
        <w:rPr>
          <w:rFonts w:ascii="Times New Roman" w:hAnsi="Times New Roman"/>
          <w:sz w:val="24"/>
          <w:szCs w:val="24"/>
        </w:rPr>
        <w:t xml:space="preserve"> ДЕТСКИЕ САДЫ, ЭНЕРГОСБЕРЕЖЕНИЕ, АВТОМАТИЗАЦИЯ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Круглый стол: "Умные технологии для создания здорового микроклимата на социальных объектах"</w:t>
      </w:r>
      <w:r w:rsidRPr="003B3DF1">
        <w:rPr>
          <w:rFonts w:ascii="Times New Roman" w:hAnsi="Times New Roman"/>
          <w:sz w:val="24"/>
          <w:szCs w:val="24"/>
        </w:rPr>
        <w:t>. -  С. 26-30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СОЦИАЛЬНЫЕ ОБЪЕКТЫ, УМНЫЕ ТЕХНОЛОГИИ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Сухинина, Е. А. Экологические стандарты для образоват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ельных учреждений 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3DF1">
        <w:rPr>
          <w:rFonts w:ascii="Times New Roman" w:hAnsi="Times New Roman"/>
          <w:b/>
          <w:bCs/>
          <w:sz w:val="24"/>
          <w:szCs w:val="24"/>
        </w:rPr>
        <w:t>создание безопасной и здоровой среды</w:t>
      </w:r>
      <w:r w:rsidRPr="003B3DF1">
        <w:rPr>
          <w:rFonts w:ascii="Times New Roman" w:hAnsi="Times New Roman"/>
          <w:sz w:val="24"/>
          <w:szCs w:val="24"/>
        </w:rPr>
        <w:t xml:space="preserve"> / Е. А. Сухинина. -  С. 34-37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ОБРАЗОВАТЕЛЬНЫЕ УЧРЕЖДЕНИЯ, ОУ, ЭКОЛОГИЧЕСКИЕ СТАНДАРТЫ, СИСТЕМА ЭКОЛОГИЧЕСКОЙ СЕРТИФИКАЦИИ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Обеспечение полного жизненного цикла оборудования</w:t>
      </w:r>
      <w:r w:rsidRPr="003B3DF1">
        <w:rPr>
          <w:rFonts w:ascii="Times New Roman" w:hAnsi="Times New Roman"/>
          <w:sz w:val="24"/>
          <w:szCs w:val="24"/>
        </w:rPr>
        <w:t>. -  С. 38-40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УЧЕТ ЭНЕРГОНОСИТЕЛЕЙ, ИЗМЕРИТЕЛЬНЫЕ ПРИБОРЫ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Харитонов, В. П. Способы снижения энергопотребления при эксплуатации кондиционеров</w:t>
      </w:r>
      <w:r w:rsidRPr="003B3DF1">
        <w:rPr>
          <w:rFonts w:ascii="Times New Roman" w:hAnsi="Times New Roman"/>
          <w:sz w:val="24"/>
          <w:szCs w:val="24"/>
        </w:rPr>
        <w:t xml:space="preserve"> / В. П. Харитонов. -  С. 42-47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ЭНЕРГОПОТРЕБЛЕНИЕ, СИСТЕМЫ КОНДИЦИОНИРОВАНИЯ, ЭНЕРГОЭФФЕКТИВНОСТЬ ЗДАНИЙ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Нау</w:t>
      </w:r>
      <w:r w:rsidRPr="003B3DF1">
        <w:rPr>
          <w:rFonts w:ascii="Times New Roman" w:hAnsi="Times New Roman"/>
          <w:b/>
          <w:bCs/>
          <w:sz w:val="24"/>
          <w:szCs w:val="24"/>
        </w:rPr>
        <w:t>тон, Ф.  Чистые помещения для промышленности и медицины. История создания и эффективные решения</w:t>
      </w:r>
      <w:r w:rsidRPr="003B3DF1">
        <w:rPr>
          <w:rFonts w:ascii="Times New Roman" w:hAnsi="Times New Roman"/>
          <w:sz w:val="24"/>
          <w:szCs w:val="24"/>
        </w:rPr>
        <w:t xml:space="preserve"> / Ф. Наутон. -  С. 48-54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МИКРОКЛИМАТ ПОМЕЩЕНИЙ, МЕДИЦИНСКИЕ УЧРЕЖДЕНИЯ, ПРОМЫШЛЕННЫЕ ПРЕДПРИЯТИЯ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Антонов, Н. В. Эффективность затрат на энергосбереж</w:t>
      </w:r>
      <w:r w:rsidRPr="003B3DF1">
        <w:rPr>
          <w:rFonts w:ascii="Times New Roman" w:hAnsi="Times New Roman"/>
          <w:b/>
          <w:bCs/>
          <w:sz w:val="24"/>
          <w:szCs w:val="24"/>
        </w:rPr>
        <w:t>ение в системах централизованного теплоснабжения. Итоги прошедшего десятилетия</w:t>
      </w:r>
      <w:r w:rsidRPr="003B3DF1">
        <w:rPr>
          <w:rFonts w:ascii="Times New Roman" w:hAnsi="Times New Roman"/>
          <w:sz w:val="24"/>
          <w:szCs w:val="24"/>
        </w:rPr>
        <w:t xml:space="preserve"> / Н. В. Антонов, Е. А. Чичеров, В. А. Шилин. -  С. 56-60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ЦЕНТРАЛИЗОВАННОЕ ТЕПЛОСНАБЖЕНИЕ, ЗАТРАТЫ НА ЭНЕРГОСБЕРЕЖЕНИЕ, СРОК ОКУПАЕМОСТИ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 xml:space="preserve">  </w:t>
      </w:r>
      <w:r w:rsidRPr="003B3DF1">
        <w:rPr>
          <w:rFonts w:ascii="Times New Roman" w:hAnsi="Times New Roman"/>
          <w:b/>
          <w:bCs/>
          <w:sz w:val="24"/>
          <w:szCs w:val="24"/>
        </w:rPr>
        <w:t>Бутузов, В. А. Возобновляемая</w:t>
      </w:r>
      <w:r w:rsidRPr="003B3DF1">
        <w:rPr>
          <w:rFonts w:ascii="Times New Roman" w:hAnsi="Times New Roman"/>
          <w:b/>
          <w:bCs/>
          <w:sz w:val="24"/>
          <w:szCs w:val="24"/>
        </w:rPr>
        <w:t xml:space="preserve"> энергетика в России. С первых шагов до наших дней</w:t>
      </w:r>
      <w:r w:rsidRPr="003B3DF1">
        <w:rPr>
          <w:rFonts w:ascii="Times New Roman" w:hAnsi="Times New Roman"/>
          <w:sz w:val="24"/>
          <w:szCs w:val="24"/>
        </w:rPr>
        <w:t xml:space="preserve"> / В. А. Бутузов, П. П. Безруких, В. В. Елистратов. -  С. 62-66</w:t>
      </w:r>
    </w:p>
    <w:p w:rsidR="00000000" w:rsidRPr="003B3DF1" w:rsidRDefault="00BD523E" w:rsidP="003B3DF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F1">
        <w:rPr>
          <w:rFonts w:ascii="Times New Roman" w:hAnsi="Times New Roman"/>
          <w:sz w:val="24"/>
          <w:szCs w:val="24"/>
        </w:rPr>
        <w:t>Кл</w:t>
      </w:r>
      <w:proofErr w:type="gramStart"/>
      <w:r w:rsidRPr="003B3DF1">
        <w:rPr>
          <w:rFonts w:ascii="Times New Roman" w:hAnsi="Times New Roman"/>
          <w:sz w:val="24"/>
          <w:szCs w:val="24"/>
        </w:rPr>
        <w:t>.</w:t>
      </w:r>
      <w:proofErr w:type="gramEnd"/>
      <w:r w:rsidR="003B3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3DF1">
        <w:rPr>
          <w:rFonts w:ascii="Times New Roman" w:hAnsi="Times New Roman"/>
          <w:sz w:val="24"/>
          <w:szCs w:val="24"/>
        </w:rPr>
        <w:t>с</w:t>
      </w:r>
      <w:proofErr w:type="gramEnd"/>
      <w:r w:rsidRPr="003B3DF1">
        <w:rPr>
          <w:rFonts w:ascii="Times New Roman" w:hAnsi="Times New Roman"/>
          <w:sz w:val="24"/>
          <w:szCs w:val="24"/>
        </w:rPr>
        <w:t>лова: ВОЗОБНОВЛЯЕМАЯ ЭНЕРГЕТИКА, ГЕОТЕРМАЛЬНЫЕ ТЕПЛОВЫЕ ЭЛЕКТРОСТАНЦИИ, СОЛНЕЧНЫЕ ЭЛЕКТРОСТАНЦИИ</w:t>
      </w:r>
      <w:r w:rsidR="003B3DF1">
        <w:rPr>
          <w:rFonts w:ascii="Times New Roman" w:hAnsi="Times New Roman"/>
          <w:sz w:val="24"/>
          <w:szCs w:val="24"/>
        </w:rPr>
        <w:t>.</w:t>
      </w:r>
    </w:p>
    <w:p w:rsidR="00000000" w:rsidRPr="003B3DF1" w:rsidRDefault="00BD523E" w:rsidP="003B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B3DF1" w:rsidRDefault="00BD523E" w:rsidP="003B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B3DF1" w:rsidRDefault="00BD523E" w:rsidP="003B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23E" w:rsidRPr="003B3DF1" w:rsidRDefault="00BD523E" w:rsidP="003B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523E" w:rsidRPr="003B3DF1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5A4"/>
    <w:rsid w:val="003B3DF1"/>
    <w:rsid w:val="008D35A4"/>
    <w:rsid w:val="00B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2021-06-15T09:21:00Z</dcterms:created>
  <dcterms:modified xsi:type="dcterms:W3CDTF">2021-06-15T09:23:00Z</dcterms:modified>
</cp:coreProperties>
</file>