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ab/>
      </w:r>
      <w:r w:rsidRPr="00EA5EE2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EA5E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5EE2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EA5E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5EE2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 </w:t>
      </w:r>
      <w:r w:rsidRPr="00EA5EE2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8513BE">
        <w:rPr>
          <w:rFonts w:ascii="Times New Roman" w:hAnsi="Times New Roman"/>
          <w:b/>
          <w:bCs/>
          <w:sz w:val="24"/>
          <w:szCs w:val="24"/>
        </w:rPr>
        <w:t>№</w:t>
      </w:r>
      <w:r w:rsidRPr="00EA5EE2">
        <w:rPr>
          <w:rFonts w:ascii="Times New Roman" w:hAnsi="Times New Roman"/>
          <w:b/>
          <w:bCs/>
          <w:sz w:val="24"/>
          <w:szCs w:val="24"/>
        </w:rPr>
        <w:t xml:space="preserve"> 7</w:t>
      </w:r>
    </w:p>
    <w:p w:rsidR="008513BE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ab/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Марк</w:t>
      </w:r>
      <w:bookmarkStart w:id="0" w:name="_GoBack"/>
      <w:bookmarkEnd w:id="0"/>
      <w:r w:rsidRPr="00EA5EE2">
        <w:rPr>
          <w:rFonts w:ascii="Times New Roman" w:hAnsi="Times New Roman"/>
          <w:b/>
          <w:bCs/>
          <w:sz w:val="24"/>
          <w:szCs w:val="24"/>
        </w:rPr>
        <w:t>ов, А.  Филосо</w:t>
      </w:r>
      <w:r w:rsidRPr="00EA5EE2">
        <w:rPr>
          <w:rFonts w:ascii="Times New Roman" w:hAnsi="Times New Roman"/>
          <w:b/>
          <w:bCs/>
          <w:sz w:val="24"/>
          <w:szCs w:val="24"/>
        </w:rPr>
        <w:t>фия библиотеки</w:t>
      </w:r>
      <w:r w:rsidRPr="00EA5EE2">
        <w:rPr>
          <w:rFonts w:ascii="Times New Roman" w:hAnsi="Times New Roman"/>
          <w:sz w:val="24"/>
          <w:szCs w:val="24"/>
        </w:rPr>
        <w:t xml:space="preserve"> / А. Марков. -  С. 5-10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ФИЛОСОФИЯ БИБЛИОТЕКИ, БИБЛИОТЕКИ, АНТИЧНЫЕ БИБЛИОТЕКИ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Дуда, В.  "Во всем дойти до самой сути</w:t>
      </w:r>
      <w:r w:rsidRPr="00EA5EE2">
        <w:rPr>
          <w:rFonts w:ascii="Times New Roman" w:hAnsi="Times New Roman"/>
          <w:b/>
          <w:bCs/>
          <w:sz w:val="24"/>
          <w:szCs w:val="24"/>
        </w:rPr>
        <w:t>…"</w:t>
      </w:r>
      <w:r w:rsidRPr="00EA5EE2">
        <w:rPr>
          <w:rFonts w:ascii="Times New Roman" w:hAnsi="Times New Roman"/>
          <w:sz w:val="24"/>
          <w:szCs w:val="24"/>
        </w:rPr>
        <w:t xml:space="preserve"> / </w:t>
      </w:r>
      <w:r w:rsidRPr="00EA5EE2">
        <w:rPr>
          <w:rFonts w:ascii="Times New Roman" w:hAnsi="Times New Roman"/>
          <w:sz w:val="24"/>
          <w:szCs w:val="24"/>
        </w:rPr>
        <w:t>В. Дуда. -  С. 11-19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РОССИЙСКАЯ ГОСУДАРСТВЕННАЯ БИБЛИОТЕКА, БИБЛИОТЕКИ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 xml:space="preserve">Антоненко, А.  </w:t>
      </w:r>
      <w:proofErr w:type="gramStart"/>
      <w:r w:rsidRPr="00EA5EE2">
        <w:rPr>
          <w:rFonts w:ascii="Times New Roman" w:hAnsi="Times New Roman"/>
          <w:b/>
          <w:bCs/>
          <w:sz w:val="24"/>
          <w:szCs w:val="24"/>
        </w:rPr>
        <w:t>Созданная</w:t>
      </w:r>
      <w:proofErr w:type="gramEnd"/>
      <w:r w:rsidRPr="00EA5E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5EE2">
        <w:rPr>
          <w:rFonts w:ascii="Times New Roman" w:hAnsi="Times New Roman"/>
          <w:b/>
          <w:bCs/>
          <w:sz w:val="24"/>
          <w:szCs w:val="24"/>
        </w:rPr>
        <w:t>указом Екатерины Великой</w:t>
      </w:r>
      <w:r w:rsidRPr="00EA5EE2">
        <w:rPr>
          <w:rFonts w:ascii="Times New Roman" w:hAnsi="Times New Roman"/>
          <w:sz w:val="24"/>
          <w:szCs w:val="24"/>
        </w:rPr>
        <w:t xml:space="preserve"> / А. Антоненко. -  С. 20-26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ИСТОРИЯ РОССИИ, БИБЛИОТЕКИ, РОССИЙСКАЯ НАЦИОНАЛЬНАЯ БИБЛИОТЕКА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Батова, Л.  Лев, Единорог и библиотека</w:t>
      </w:r>
      <w:r w:rsidRPr="00EA5EE2">
        <w:rPr>
          <w:rFonts w:ascii="Times New Roman" w:hAnsi="Times New Roman"/>
          <w:sz w:val="24"/>
          <w:szCs w:val="24"/>
        </w:rPr>
        <w:t xml:space="preserve"> / Л. Батова. -  С. 27-31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РОССИЙСКИЙ ГОСУДАРСТВЕННЫЙ ГУМАНИТАРНЫЙ УНИВЕРСИТЕТ, И</w:t>
      </w:r>
      <w:r w:rsidRPr="00EA5EE2">
        <w:rPr>
          <w:rFonts w:ascii="Times New Roman" w:hAnsi="Times New Roman"/>
          <w:sz w:val="24"/>
          <w:szCs w:val="24"/>
        </w:rPr>
        <w:t xml:space="preserve">СТОРИЯ РОССИИ, НАУЧНАЯ БИБЛИОТЕКА 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Сумм, Л.  Библиотеки античности</w:t>
      </w:r>
      <w:r w:rsidRPr="00EA5EE2">
        <w:rPr>
          <w:rFonts w:ascii="Times New Roman" w:hAnsi="Times New Roman"/>
          <w:sz w:val="24"/>
          <w:szCs w:val="24"/>
        </w:rPr>
        <w:t xml:space="preserve"> / Л. Сумм. -  С. 32-36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АНТИЧНОСТЬ, БИБЛИОТЕКИ, АЛЕКСАНДРИЙСКАЯ БИБЛИОТЕКА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Новости науки</w:t>
      </w:r>
      <w:r w:rsidRPr="00EA5EE2">
        <w:rPr>
          <w:rFonts w:ascii="Times New Roman" w:hAnsi="Times New Roman"/>
          <w:sz w:val="24"/>
          <w:szCs w:val="24"/>
        </w:rPr>
        <w:t>. -  С. 37-40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Келлер, А.  "Художества и науки" в Петербургской Академии наук 1724</w:t>
      </w:r>
      <w:r w:rsidRPr="00EA5EE2">
        <w:rPr>
          <w:rFonts w:ascii="Times New Roman" w:hAnsi="Times New Roman"/>
          <w:b/>
          <w:bCs/>
          <w:sz w:val="24"/>
          <w:szCs w:val="24"/>
        </w:rPr>
        <w:t>—1803</w:t>
      </w:r>
      <w:r w:rsidRPr="00EA5EE2">
        <w:rPr>
          <w:rFonts w:ascii="Times New Roman" w:hAnsi="Times New Roman"/>
          <w:sz w:val="24"/>
          <w:szCs w:val="24"/>
        </w:rPr>
        <w:t xml:space="preserve"> / </w:t>
      </w:r>
      <w:r w:rsidRPr="00EA5EE2">
        <w:rPr>
          <w:rFonts w:ascii="Times New Roman" w:hAnsi="Times New Roman"/>
          <w:sz w:val="24"/>
          <w:szCs w:val="24"/>
        </w:rPr>
        <w:t>А. Келлер. -  С. 41-47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ИСТОРИЯ РОССИИ, ПЕТЕРБУРГСКАЯ АКАДЕМИЯ НАУК И ХУДОЖЕСТВ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 xml:space="preserve">Жуков, Б.  Эта </w:t>
      </w:r>
      <w:proofErr w:type="gramStart"/>
      <w:r w:rsidRPr="00EA5EE2">
        <w:rPr>
          <w:rFonts w:ascii="Times New Roman" w:hAnsi="Times New Roman"/>
          <w:b/>
          <w:bCs/>
          <w:sz w:val="24"/>
          <w:szCs w:val="24"/>
        </w:rPr>
        <w:t>посредственность</w:t>
      </w:r>
      <w:proofErr w:type="gramEnd"/>
      <w:r w:rsidRPr="00EA5EE2">
        <w:rPr>
          <w:rFonts w:ascii="Times New Roman" w:hAnsi="Times New Roman"/>
          <w:b/>
          <w:bCs/>
          <w:sz w:val="24"/>
          <w:szCs w:val="24"/>
        </w:rPr>
        <w:t xml:space="preserve"> Бетховен</w:t>
      </w:r>
      <w:r w:rsidRPr="00EA5EE2">
        <w:rPr>
          <w:rFonts w:ascii="Times New Roman" w:hAnsi="Times New Roman"/>
          <w:sz w:val="24"/>
          <w:szCs w:val="24"/>
        </w:rPr>
        <w:t xml:space="preserve"> / Б. Жуков. -  С. 48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СЕКВЕНИРОВАНИЕ ГЕНОМА, КОМПОЗИТОРЫ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Ястребов, С.  Мир идей Ричард</w:t>
      </w:r>
      <w:proofErr w:type="gramStart"/>
      <w:r w:rsidRPr="00EA5EE2">
        <w:rPr>
          <w:rFonts w:ascii="Times New Roman" w:hAnsi="Times New Roman"/>
          <w:b/>
          <w:bCs/>
          <w:sz w:val="24"/>
          <w:szCs w:val="24"/>
        </w:rPr>
        <w:t>а Оуэ</w:t>
      </w:r>
      <w:proofErr w:type="gramEnd"/>
      <w:r w:rsidRPr="00EA5EE2">
        <w:rPr>
          <w:rFonts w:ascii="Times New Roman" w:hAnsi="Times New Roman"/>
          <w:b/>
          <w:bCs/>
          <w:sz w:val="24"/>
          <w:szCs w:val="24"/>
        </w:rPr>
        <w:t>на</w:t>
      </w:r>
      <w:r w:rsidRPr="00EA5EE2">
        <w:rPr>
          <w:rFonts w:ascii="Times New Roman" w:hAnsi="Times New Roman"/>
          <w:sz w:val="24"/>
          <w:szCs w:val="24"/>
        </w:rPr>
        <w:t xml:space="preserve"> / С. Ястребов. -</w:t>
      </w:r>
      <w:r w:rsidRPr="00EA5EE2">
        <w:rPr>
          <w:rFonts w:ascii="Times New Roman" w:hAnsi="Times New Roman"/>
          <w:sz w:val="24"/>
          <w:szCs w:val="24"/>
        </w:rPr>
        <w:t xml:space="preserve">  С. 49-58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УЧЕНЫЕ, БИОЛОГИ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Ваганов, А.  Сам себе Капица</w:t>
      </w:r>
      <w:r w:rsidRPr="00EA5EE2">
        <w:rPr>
          <w:rFonts w:ascii="Times New Roman" w:hAnsi="Times New Roman"/>
          <w:sz w:val="24"/>
          <w:szCs w:val="24"/>
        </w:rPr>
        <w:t xml:space="preserve"> / А. Ваганов. -  С. 59-66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УЧЕНЫЕ, ФИЗИКИ, НОБЕЛЕВСКИЕ ЛАУРЕАТЫ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Создано в России</w:t>
      </w:r>
      <w:r w:rsidRPr="00EA5EE2">
        <w:rPr>
          <w:rFonts w:ascii="Times New Roman" w:hAnsi="Times New Roman"/>
          <w:sz w:val="24"/>
          <w:szCs w:val="24"/>
        </w:rPr>
        <w:t>. -  С. 67-69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Морозова, Т.  Оттенки неба</w:t>
      </w:r>
      <w:r w:rsidRPr="00EA5EE2">
        <w:rPr>
          <w:rFonts w:ascii="Times New Roman" w:hAnsi="Times New Roman"/>
          <w:sz w:val="24"/>
          <w:szCs w:val="24"/>
        </w:rPr>
        <w:t xml:space="preserve"> / Т. Морозова. -  С. 70-76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 xml:space="preserve">лова: НЕБО, РЭЛЕЕВСКОЕ </w:t>
      </w:r>
      <w:r w:rsidRPr="00EA5EE2">
        <w:rPr>
          <w:rFonts w:ascii="Times New Roman" w:hAnsi="Times New Roman"/>
          <w:sz w:val="24"/>
          <w:szCs w:val="24"/>
        </w:rPr>
        <w:t>РАССЕЯНИЕ СВЕТА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EA5EE2">
        <w:rPr>
          <w:rFonts w:ascii="Times New Roman" w:hAnsi="Times New Roman"/>
          <w:sz w:val="24"/>
          <w:szCs w:val="24"/>
        </w:rPr>
        <w:t>. -  С. 77-78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Шумейко, И.  Первый премьер императорской России</w:t>
      </w:r>
      <w:proofErr w:type="gramStart"/>
      <w:r w:rsidRPr="00EA5E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5EE2">
        <w:rPr>
          <w:rFonts w:ascii="Times New Roman" w:hAnsi="Times New Roman"/>
          <w:sz w:val="24"/>
          <w:szCs w:val="24"/>
        </w:rPr>
        <w:t xml:space="preserve"> К 175-летию С.Ю. Витте / И. Шумейко. -  С. 79-87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ИСТОРИЯ РОССИИ, ГОСУДАРСТВЕННЫЕ ДЕЯТЕЛИ, МИНИСТРЫ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Сорвина, М.  Державинские "университеты"</w:t>
      </w:r>
      <w:r w:rsidRPr="00EA5EE2">
        <w:rPr>
          <w:rFonts w:ascii="Times New Roman" w:hAnsi="Times New Roman"/>
          <w:sz w:val="24"/>
          <w:szCs w:val="24"/>
        </w:rPr>
        <w:t xml:space="preserve"> / М. Со</w:t>
      </w:r>
      <w:r w:rsidRPr="00EA5EE2">
        <w:rPr>
          <w:rFonts w:ascii="Times New Roman" w:hAnsi="Times New Roman"/>
          <w:sz w:val="24"/>
          <w:szCs w:val="24"/>
        </w:rPr>
        <w:t>рвина. -  С. 88-90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ПОЭТЫ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Будьте здоровы</w:t>
      </w:r>
      <w:r w:rsidRPr="00EA5EE2">
        <w:rPr>
          <w:rFonts w:ascii="Times New Roman" w:hAnsi="Times New Roman"/>
          <w:sz w:val="24"/>
          <w:szCs w:val="24"/>
        </w:rPr>
        <w:t>. -  С. 91-92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Голяндин, А.  Мир до Александра. Путешествие начинается</w:t>
      </w:r>
      <w:r w:rsidRPr="00EA5EE2">
        <w:rPr>
          <w:rFonts w:ascii="Times New Roman" w:hAnsi="Times New Roman"/>
          <w:b/>
          <w:bCs/>
          <w:sz w:val="24"/>
          <w:szCs w:val="24"/>
        </w:rPr>
        <w:t>…</w:t>
      </w:r>
      <w:r w:rsidRPr="00EA5EE2">
        <w:rPr>
          <w:rFonts w:ascii="Times New Roman" w:hAnsi="Times New Roman"/>
          <w:sz w:val="24"/>
          <w:szCs w:val="24"/>
        </w:rPr>
        <w:t xml:space="preserve"> / </w:t>
      </w:r>
      <w:r w:rsidRPr="00EA5EE2">
        <w:rPr>
          <w:rFonts w:ascii="Times New Roman" w:hAnsi="Times New Roman"/>
          <w:sz w:val="24"/>
          <w:szCs w:val="24"/>
        </w:rPr>
        <w:t>А. Голяндин. -  С. 93-99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ИСТОРИЯ ДРЕВНЕГО РИМА, ИМПЕРАТОРЫ, ПОЛКОВОДЦЫ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Соловьева, Т.  Финикийцы Азиатского материка</w:t>
      </w:r>
      <w:r w:rsidRPr="00EA5EE2">
        <w:rPr>
          <w:rFonts w:ascii="Times New Roman" w:hAnsi="Times New Roman"/>
          <w:sz w:val="24"/>
          <w:szCs w:val="24"/>
        </w:rPr>
        <w:t xml:space="preserve"> / </w:t>
      </w:r>
      <w:r w:rsidRPr="00EA5EE2">
        <w:rPr>
          <w:rFonts w:ascii="Times New Roman" w:hAnsi="Times New Roman"/>
          <w:sz w:val="24"/>
          <w:szCs w:val="24"/>
        </w:rPr>
        <w:t>Т. Соловьева. -  С. 100-107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ЦЕНТРАЛЬНАЯ АЗИЯ, СОГДИЙСКИЙ ЯЗЫК, СОГДИЙСКОЕ ПИСЬМО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EA5EE2">
        <w:rPr>
          <w:rFonts w:ascii="Times New Roman" w:hAnsi="Times New Roman"/>
          <w:sz w:val="24"/>
          <w:szCs w:val="24"/>
        </w:rPr>
        <w:t>. -  С. 108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Цитриняк, М.  "Евгений Онегин" и "Онегин-блюз"</w:t>
      </w:r>
      <w:r w:rsidRPr="00EA5EE2">
        <w:rPr>
          <w:rFonts w:ascii="Times New Roman" w:hAnsi="Times New Roman"/>
          <w:sz w:val="24"/>
          <w:szCs w:val="24"/>
        </w:rPr>
        <w:t xml:space="preserve"> / М. Цитриняк. -  С. 109-113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ТЕАТРАЛЬНЫЕ ПОСТАНОВКИ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Игитханян, А.  Истор</w:t>
      </w:r>
      <w:r w:rsidRPr="00EA5EE2">
        <w:rPr>
          <w:rFonts w:ascii="Times New Roman" w:hAnsi="Times New Roman"/>
          <w:b/>
          <w:bCs/>
          <w:sz w:val="24"/>
          <w:szCs w:val="24"/>
        </w:rPr>
        <w:t>ии со вкусом и запахом</w:t>
      </w:r>
      <w:r w:rsidRPr="00EA5EE2">
        <w:rPr>
          <w:rFonts w:ascii="Times New Roman" w:hAnsi="Times New Roman"/>
          <w:sz w:val="24"/>
          <w:szCs w:val="24"/>
        </w:rPr>
        <w:t xml:space="preserve"> / А. Игитханян. -  С. 114-122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РАССКАЗЫ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Юбилеи круглые и не очень</w:t>
      </w:r>
      <w:r w:rsidRPr="00EA5EE2">
        <w:rPr>
          <w:rFonts w:ascii="Times New Roman" w:hAnsi="Times New Roman"/>
          <w:sz w:val="24"/>
          <w:szCs w:val="24"/>
        </w:rPr>
        <w:t>. -  С. 123-125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 xml:space="preserve">  </w:t>
      </w:r>
      <w:r w:rsidRPr="00EA5EE2">
        <w:rPr>
          <w:rFonts w:ascii="Times New Roman" w:hAnsi="Times New Roman"/>
          <w:b/>
          <w:bCs/>
          <w:sz w:val="24"/>
          <w:szCs w:val="24"/>
        </w:rPr>
        <w:t>Путешествие во времени и пространстве</w:t>
      </w:r>
      <w:r w:rsidRPr="00EA5EE2">
        <w:rPr>
          <w:rFonts w:ascii="Times New Roman" w:hAnsi="Times New Roman"/>
          <w:sz w:val="24"/>
          <w:szCs w:val="24"/>
        </w:rPr>
        <w:t>. -  С. 126-127</w:t>
      </w:r>
    </w:p>
    <w:p w:rsidR="00000000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sz w:val="24"/>
          <w:szCs w:val="24"/>
        </w:rPr>
        <w:t>Кл</w:t>
      </w:r>
      <w:proofErr w:type="gramStart"/>
      <w:r w:rsidRPr="00EA5EE2">
        <w:rPr>
          <w:rFonts w:ascii="Times New Roman" w:hAnsi="Times New Roman"/>
          <w:sz w:val="24"/>
          <w:szCs w:val="24"/>
        </w:rPr>
        <w:t>.</w:t>
      </w:r>
      <w:proofErr w:type="gramEnd"/>
      <w:r w:rsidR="008513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EE2">
        <w:rPr>
          <w:rFonts w:ascii="Times New Roman" w:hAnsi="Times New Roman"/>
          <w:sz w:val="24"/>
          <w:szCs w:val="24"/>
        </w:rPr>
        <w:t>с</w:t>
      </w:r>
      <w:proofErr w:type="gramEnd"/>
      <w:r w:rsidRPr="00EA5EE2">
        <w:rPr>
          <w:rFonts w:ascii="Times New Roman" w:hAnsi="Times New Roman"/>
          <w:sz w:val="24"/>
          <w:szCs w:val="24"/>
        </w:rPr>
        <w:t>лова: ФРАНЦИЯ, НОТР-ДАМ-ДЮ-О, ХРАМ, КАПЕЛЛА РОНШАН</w:t>
      </w:r>
    </w:p>
    <w:p w:rsidR="004C3DD2" w:rsidRPr="00EA5EE2" w:rsidRDefault="004C3DD2" w:rsidP="00851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E2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Pr="00EA5EE2">
        <w:rPr>
          <w:rFonts w:ascii="Times New Roman" w:hAnsi="Times New Roman"/>
          <w:sz w:val="24"/>
          <w:szCs w:val="24"/>
        </w:rPr>
        <w:t xml:space="preserve"> </w:t>
      </w:r>
      <w:r w:rsidRPr="00EA5EE2">
        <w:rPr>
          <w:rFonts w:ascii="Times New Roman" w:hAnsi="Times New Roman"/>
          <w:sz w:val="24"/>
          <w:szCs w:val="24"/>
        </w:rPr>
        <w:t>всего 1</w:t>
      </w:r>
      <w:proofErr w:type="gramStart"/>
      <w:r w:rsidRPr="00EA5E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5EE2">
        <w:rPr>
          <w:rFonts w:ascii="Times New Roman" w:hAnsi="Times New Roman"/>
          <w:sz w:val="24"/>
          <w:szCs w:val="24"/>
        </w:rPr>
        <w:t xml:space="preserve"> БЛТК (1)</w:t>
      </w:r>
      <w:r w:rsidR="008513BE">
        <w:rPr>
          <w:rFonts w:ascii="Times New Roman" w:hAnsi="Times New Roman"/>
          <w:sz w:val="24"/>
          <w:szCs w:val="24"/>
        </w:rPr>
        <w:t>.</w:t>
      </w:r>
    </w:p>
    <w:sectPr w:rsidR="004C3DD2" w:rsidRPr="00EA5EE2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EE2"/>
    <w:rsid w:val="004C3DD2"/>
    <w:rsid w:val="008513BE"/>
    <w:rsid w:val="00E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2024-09-19T06:19:00Z</dcterms:created>
  <dcterms:modified xsi:type="dcterms:W3CDTF">2024-09-19T06:20:00Z</dcterms:modified>
</cp:coreProperties>
</file>