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ab/>
      </w:r>
      <w:r w:rsidRPr="00721417">
        <w:rPr>
          <w:rFonts w:ascii="Times New Roman" w:hAnsi="Times New Roman"/>
          <w:b/>
          <w:bCs/>
          <w:sz w:val="24"/>
          <w:szCs w:val="24"/>
        </w:rPr>
        <w:t>ЛесПромИнформ</w:t>
      </w:r>
      <w:r w:rsidRPr="00721417">
        <w:rPr>
          <w:rFonts w:ascii="Times New Roman" w:hAnsi="Times New Roman"/>
          <w:sz w:val="24"/>
          <w:szCs w:val="24"/>
        </w:rPr>
        <w:t>. - Санкт-Петербург</w:t>
      </w:r>
      <w:proofErr w:type="gramStart"/>
      <w:r w:rsidRPr="0072141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21417">
        <w:rPr>
          <w:rFonts w:ascii="Times New Roman" w:hAnsi="Times New Roman"/>
          <w:sz w:val="24"/>
          <w:szCs w:val="24"/>
        </w:rPr>
        <w:t xml:space="preserve"> Эколайн, 2002 -     . - ISSN 1996-0883. - Выходит 8 раз в год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 </w:t>
      </w:r>
      <w:r w:rsidRPr="00721417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721417">
        <w:rPr>
          <w:rFonts w:ascii="Times New Roman" w:hAnsi="Times New Roman"/>
          <w:b/>
          <w:bCs/>
          <w:sz w:val="24"/>
          <w:szCs w:val="24"/>
        </w:rPr>
        <w:t>№</w:t>
      </w:r>
      <w:r w:rsidRPr="00721417">
        <w:rPr>
          <w:rFonts w:ascii="Times New Roman" w:hAnsi="Times New Roman"/>
          <w:b/>
          <w:bCs/>
          <w:sz w:val="24"/>
          <w:szCs w:val="24"/>
        </w:rPr>
        <w:t xml:space="preserve"> 6/7</w:t>
      </w:r>
    </w:p>
    <w:p w:rsid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ab/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>Новости</w:t>
      </w:r>
      <w:r w:rsidRPr="00721417">
        <w:rPr>
          <w:rFonts w:ascii="Times New Roman" w:hAnsi="Times New Roman"/>
          <w:sz w:val="24"/>
          <w:szCs w:val="24"/>
        </w:rPr>
        <w:t>. -  С. 4-7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 xml:space="preserve">Романов, И.  ФГИС ЛК </w:t>
      </w:r>
      <w:r w:rsidRPr="00721417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721417">
        <w:rPr>
          <w:rFonts w:ascii="Times New Roman" w:hAnsi="Times New Roman"/>
          <w:b/>
          <w:bCs/>
          <w:sz w:val="24"/>
          <w:szCs w:val="24"/>
        </w:rPr>
        <w:t>это цветочки. Ягодки готовится собирать Европа</w:t>
      </w:r>
      <w:r w:rsidRPr="00721417">
        <w:rPr>
          <w:rFonts w:ascii="Times New Roman" w:hAnsi="Times New Roman"/>
          <w:sz w:val="24"/>
          <w:szCs w:val="24"/>
        </w:rPr>
        <w:t xml:space="preserve"> / И</w:t>
      </w:r>
      <w:r w:rsidRPr="00721417">
        <w:rPr>
          <w:rFonts w:ascii="Times New Roman" w:hAnsi="Times New Roman"/>
          <w:sz w:val="24"/>
          <w:szCs w:val="24"/>
        </w:rPr>
        <w:t>. Романов. -  С. 8-9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ФЕДЕРАЛЬНАЯ ГОСУДАРСТВЕННАЯ ИНФОРМАЦИОННАЯ СИСТЕМА ЛЕСНОГО КОМПЛЕКСА, ФГИС ЛК, ЛЕСОПОЛЬЗОВАНИЕ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 xml:space="preserve">Кривошеин, А.  </w:t>
      </w:r>
      <w:proofErr w:type="gramStart"/>
      <w:r w:rsidRPr="00721417">
        <w:rPr>
          <w:rFonts w:ascii="Times New Roman" w:hAnsi="Times New Roman"/>
          <w:b/>
          <w:bCs/>
          <w:sz w:val="24"/>
          <w:szCs w:val="24"/>
        </w:rPr>
        <w:t>Желтая</w:t>
      </w:r>
      <w:proofErr w:type="gramEnd"/>
      <w:r w:rsidRPr="007214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1417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721417">
        <w:rPr>
          <w:rFonts w:ascii="Times New Roman" w:hAnsi="Times New Roman"/>
          <w:b/>
          <w:bCs/>
          <w:sz w:val="24"/>
          <w:szCs w:val="24"/>
        </w:rPr>
        <w:t>и очень прочная. Как в Коми делают клееную балку</w:t>
      </w:r>
      <w:r w:rsidRPr="00721417">
        <w:rPr>
          <w:rFonts w:ascii="Times New Roman" w:hAnsi="Times New Roman"/>
          <w:sz w:val="24"/>
          <w:szCs w:val="24"/>
        </w:rPr>
        <w:t xml:space="preserve"> / А. Кривошеин. -  С. 10-13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КОМИ, РЕСПУБЛИКА,</w:t>
      </w:r>
      <w:r w:rsidRPr="00721417">
        <w:rPr>
          <w:rFonts w:ascii="Times New Roman" w:hAnsi="Times New Roman"/>
          <w:sz w:val="24"/>
          <w:szCs w:val="24"/>
        </w:rPr>
        <w:t xml:space="preserve"> ДЕРЕВООБРАБАТЫВАЮЩИЕ ПРЕДПРИЯТИЯ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>Долганова, Ю.  Горьковский край. Значимые характеристики</w:t>
      </w:r>
      <w:r w:rsidRPr="00721417">
        <w:rPr>
          <w:rFonts w:ascii="Times New Roman" w:hAnsi="Times New Roman"/>
          <w:sz w:val="24"/>
          <w:szCs w:val="24"/>
        </w:rPr>
        <w:t xml:space="preserve"> / Ю. Долганова. -  С. 14-16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НИЖЕГОРОДСКАЯ ОБЛАСТЬ, ПРИРОДНЫЕ РЕСУРСЫ, ЭКОНОМИКА ОБЛАСТИ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>Долганова, Ю.  Пожаров меньше, проблем больше. Форум "Леса Росс</w:t>
      </w:r>
      <w:r w:rsidRPr="00721417">
        <w:rPr>
          <w:rFonts w:ascii="Times New Roman" w:hAnsi="Times New Roman"/>
          <w:b/>
          <w:bCs/>
          <w:sz w:val="24"/>
          <w:szCs w:val="24"/>
        </w:rPr>
        <w:t>ии" вновь поднял вопросы финансирования и правового регулирования ЛПК</w:t>
      </w:r>
      <w:r w:rsidRPr="00721417">
        <w:rPr>
          <w:rFonts w:ascii="Times New Roman" w:hAnsi="Times New Roman"/>
          <w:sz w:val="24"/>
          <w:szCs w:val="24"/>
        </w:rPr>
        <w:t xml:space="preserve"> / Ю. Долганова. -  С. 18-19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НИЖЕГОРОДСКАЯ ОБЛАСТЬ, ЛЕСНАЯ ОТРАСЛЬ, ФОРУМЫ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 xml:space="preserve">Долганова, Ю.  Лес рубят </w:t>
      </w:r>
      <w:r w:rsidRPr="00721417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721417">
        <w:rPr>
          <w:rFonts w:ascii="Times New Roman" w:hAnsi="Times New Roman"/>
          <w:b/>
          <w:bCs/>
          <w:sz w:val="24"/>
          <w:szCs w:val="24"/>
        </w:rPr>
        <w:t>цифры летят. Продолжается цифровая трансформация лесной отрасли</w:t>
      </w:r>
      <w:r w:rsidRPr="00721417">
        <w:rPr>
          <w:rFonts w:ascii="Times New Roman" w:hAnsi="Times New Roman"/>
          <w:sz w:val="24"/>
          <w:szCs w:val="24"/>
        </w:rPr>
        <w:t xml:space="preserve"> / Ю. Долг</w:t>
      </w:r>
      <w:r w:rsidRPr="00721417">
        <w:rPr>
          <w:rFonts w:ascii="Times New Roman" w:hAnsi="Times New Roman"/>
          <w:sz w:val="24"/>
          <w:szCs w:val="24"/>
        </w:rPr>
        <w:t>анова. -  С. 20-21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НИЖЕГОРОДСКАЯ ОБЛАСТЬ, ЛЕСНАЯ ОТРАСЛЬ, ЦИФРОВИЗАЦИЯ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 xml:space="preserve">Долганова, Ю.  Коротко о </w:t>
      </w:r>
      <w:proofErr w:type="gramStart"/>
      <w:r w:rsidRPr="00721417">
        <w:rPr>
          <w:rFonts w:ascii="Times New Roman" w:hAnsi="Times New Roman"/>
          <w:b/>
          <w:bCs/>
          <w:sz w:val="24"/>
          <w:szCs w:val="24"/>
        </w:rPr>
        <w:t>важном</w:t>
      </w:r>
      <w:proofErr w:type="gramEnd"/>
      <w:r w:rsidRPr="00721417">
        <w:rPr>
          <w:rFonts w:ascii="Times New Roman" w:hAnsi="Times New Roman"/>
          <w:sz w:val="24"/>
          <w:szCs w:val="24"/>
        </w:rPr>
        <w:t xml:space="preserve"> / Ю. Долганова. -  С. 22-23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НИЖЕГОРОДСКАЯ ОБЛАСТЬ, ЛЕСНАЯ ОТРАСЛЬ, РЕГИОНАЛЬНЫЙ БЮДЖЕТ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>Предприятия ЛПК Нижегородской области</w:t>
      </w:r>
      <w:r w:rsidRPr="00721417">
        <w:rPr>
          <w:rFonts w:ascii="Times New Roman" w:hAnsi="Times New Roman"/>
          <w:sz w:val="24"/>
          <w:szCs w:val="24"/>
        </w:rPr>
        <w:t xml:space="preserve">. -  </w:t>
      </w:r>
      <w:r w:rsidRPr="00721417">
        <w:rPr>
          <w:rFonts w:ascii="Times New Roman" w:hAnsi="Times New Roman"/>
          <w:sz w:val="24"/>
          <w:szCs w:val="24"/>
        </w:rPr>
        <w:t>С. 24-27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НИЖЕГОРОДСКАЯ ОБЛАСТЬ, ЛЕСОПРОМЫШЛЕННЫЙ КОМПЛЕКС, ЛПК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>Минприроды предложило увеличить экологический сбор в разы</w:t>
      </w:r>
      <w:r w:rsidRPr="00721417">
        <w:rPr>
          <w:rFonts w:ascii="Times New Roman" w:hAnsi="Times New Roman"/>
          <w:sz w:val="24"/>
          <w:szCs w:val="24"/>
        </w:rPr>
        <w:t>. -  С. 28-29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ЭКОЛОГИЧЕСКИЙ СБОР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>Одобрен проект закона о рубках на Байкале</w:t>
      </w:r>
      <w:r w:rsidRPr="00721417">
        <w:rPr>
          <w:rFonts w:ascii="Times New Roman" w:hAnsi="Times New Roman"/>
          <w:sz w:val="24"/>
          <w:szCs w:val="24"/>
        </w:rPr>
        <w:t>. -  С. 29-30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РУБКИ ЛЕСА, БА</w:t>
      </w:r>
      <w:r w:rsidRPr="00721417">
        <w:rPr>
          <w:rFonts w:ascii="Times New Roman" w:hAnsi="Times New Roman"/>
          <w:sz w:val="24"/>
          <w:szCs w:val="24"/>
        </w:rPr>
        <w:t>ЙКАЛ, ОЗЕРО (СИБИРЬ ЮГО-ВОСТОЧНАЯ)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 xml:space="preserve">Рощупкин, Н.  Шанс для </w:t>
      </w:r>
      <w:proofErr w:type="gramStart"/>
      <w:r w:rsidRPr="00721417">
        <w:rPr>
          <w:rFonts w:ascii="Times New Roman" w:hAnsi="Times New Roman"/>
          <w:b/>
          <w:bCs/>
          <w:sz w:val="24"/>
          <w:szCs w:val="24"/>
        </w:rPr>
        <w:t>Красноярского</w:t>
      </w:r>
      <w:proofErr w:type="gramEnd"/>
      <w:r w:rsidRPr="00721417">
        <w:rPr>
          <w:rFonts w:ascii="Times New Roman" w:hAnsi="Times New Roman"/>
          <w:b/>
          <w:bCs/>
          <w:sz w:val="24"/>
          <w:szCs w:val="24"/>
        </w:rPr>
        <w:t xml:space="preserve"> ЛПК</w:t>
      </w:r>
      <w:r w:rsidRPr="00721417">
        <w:rPr>
          <w:rFonts w:ascii="Times New Roman" w:hAnsi="Times New Roman"/>
          <w:sz w:val="24"/>
          <w:szCs w:val="24"/>
        </w:rPr>
        <w:t xml:space="preserve"> / Н. Рощупкин. -  С. 32-34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КРАСНОЯРСКИЙ КРАЙ, ЛЕСОПРОМЫШЛЕННЫЙ КОМПЛЕКС, ЛПК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>Рекультивация в системе полного восстановления экологической системы леса</w:t>
      </w:r>
      <w:r w:rsidRPr="00721417">
        <w:rPr>
          <w:rFonts w:ascii="Times New Roman" w:hAnsi="Times New Roman"/>
          <w:sz w:val="24"/>
          <w:szCs w:val="24"/>
        </w:rPr>
        <w:t>. -  С. 36-39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ЛЕСНОЕ ХОЗЯЙСТВО, РЕКУЛЬТИВАЦИЯ, ЛЕСОВОССТАНОВЛЕНИЕ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>В России введут долгосрочные правила индексации платы за аренду леса</w:t>
      </w:r>
      <w:r w:rsidRPr="00721417">
        <w:rPr>
          <w:rFonts w:ascii="Times New Roman" w:hAnsi="Times New Roman"/>
          <w:sz w:val="24"/>
          <w:szCs w:val="24"/>
        </w:rPr>
        <w:t>. -  С. 40-41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ЛЕСОЗАГОТОВКА, АРЕНДА ЛЕСА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>Карпачевский, М.  Как посадить лес с умом. Подводные камни и позитивный о</w:t>
      </w:r>
      <w:r w:rsidRPr="00721417">
        <w:rPr>
          <w:rFonts w:ascii="Times New Roman" w:hAnsi="Times New Roman"/>
          <w:b/>
          <w:bCs/>
          <w:sz w:val="24"/>
          <w:szCs w:val="24"/>
        </w:rPr>
        <w:t>пыт</w:t>
      </w:r>
      <w:r w:rsidRPr="00721417">
        <w:rPr>
          <w:rFonts w:ascii="Times New Roman" w:hAnsi="Times New Roman"/>
          <w:sz w:val="24"/>
          <w:szCs w:val="24"/>
        </w:rPr>
        <w:t xml:space="preserve"> / М. Карпачевский. -  С. 42-45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ЛЕСНОЕ ХОЗЯЙСТВО, ИСКУССТВЕННОЕ ЛЕСОВОССТАНОВЛЕНИЕ, ЛЕСОРАЗВЕДЕНИЕ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>ГМО-леса. Как выращивать модифицированные лесные культуры</w:t>
      </w:r>
      <w:r w:rsidRPr="00721417">
        <w:rPr>
          <w:rFonts w:ascii="Times New Roman" w:hAnsi="Times New Roman"/>
          <w:sz w:val="24"/>
          <w:szCs w:val="24"/>
        </w:rPr>
        <w:t>. -  С. 46-48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ЛЕСОВОССТАНОВЛЕНИЕ, МОДИФИЦИРОВАННЫЕ ЛЕСНЫЕ КУЛЬТУРЫ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 xml:space="preserve">Новый </w:t>
      </w:r>
      <w:r w:rsidRPr="00721417">
        <w:rPr>
          <w:rFonts w:ascii="Times New Roman" w:hAnsi="Times New Roman"/>
          <w:b/>
          <w:bCs/>
          <w:sz w:val="24"/>
          <w:szCs w:val="24"/>
        </w:rPr>
        <w:t>закон о лесных дорогах не заработает должным образом без устранения правовой коллизии</w:t>
      </w:r>
      <w:r w:rsidRPr="00721417">
        <w:rPr>
          <w:rFonts w:ascii="Times New Roman" w:hAnsi="Times New Roman"/>
          <w:sz w:val="24"/>
          <w:szCs w:val="24"/>
        </w:rPr>
        <w:t>. -  С. 48-49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ЛЕСОЗАГОТОВКА, ЛЕСНЫЕ ДОРОГИ, ЗАКОНОДАТЕЛЬСТВО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>Пакетоформирующие машины</w:t>
      </w:r>
      <w:proofErr w:type="gramStart"/>
      <w:r w:rsidRPr="0072141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21417">
        <w:rPr>
          <w:rFonts w:ascii="Times New Roman" w:hAnsi="Times New Roman"/>
          <w:sz w:val="24"/>
          <w:szCs w:val="24"/>
        </w:rPr>
        <w:t xml:space="preserve"> Виды и использование в лесопилении и деревообработке. -  С. 50-51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lastRenderedPageBreak/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</w:t>
      </w:r>
      <w:r w:rsidRPr="00721417">
        <w:rPr>
          <w:rFonts w:ascii="Times New Roman" w:hAnsi="Times New Roman"/>
          <w:sz w:val="24"/>
          <w:szCs w:val="24"/>
        </w:rPr>
        <w:t>ова: ЛЕСОПИЛЕНИЕ, ПАКЕТОФОРМИРУЮЩИЕ МАШИНЫ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>Волынский, В.  Советы по организации малого предприятия. Столярная мастерская. Часть 2</w:t>
      </w:r>
      <w:r w:rsidRPr="00721417">
        <w:rPr>
          <w:rFonts w:ascii="Times New Roman" w:hAnsi="Times New Roman"/>
          <w:sz w:val="24"/>
          <w:szCs w:val="24"/>
        </w:rPr>
        <w:t xml:space="preserve"> / В. Волынский. -  С. 52-55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ДЕРЕВООБРАБОТКА, СТОЛЯРНОЕ ПРОИЗВОДСТВО, СТОЛЯРНОЕ ОБОРУДОВАНИЕ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>Падерин, В.  Произво</w:t>
      </w:r>
      <w:r w:rsidRPr="00721417">
        <w:rPr>
          <w:rFonts w:ascii="Times New Roman" w:hAnsi="Times New Roman"/>
          <w:b/>
          <w:bCs/>
          <w:sz w:val="24"/>
          <w:szCs w:val="24"/>
        </w:rPr>
        <w:t>дство деревянной оснастки на модельных участках литейных производств. Применяемый режущий инструмент</w:t>
      </w:r>
      <w:r w:rsidRPr="00721417">
        <w:rPr>
          <w:rFonts w:ascii="Times New Roman" w:hAnsi="Times New Roman"/>
          <w:sz w:val="24"/>
          <w:szCs w:val="24"/>
        </w:rPr>
        <w:t xml:space="preserve"> / В. Падерин. -  С. 56-59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ДЕРЕВООБРАБОТКА, РЕЖУЩИЙ ИНСТРУМЕНТ, ДЕРЕВЯННАЯ ОСНАСТКА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 xml:space="preserve">Рынок древесных плит в России. Адаптация к новой реальности </w:t>
      </w:r>
      <w:r w:rsidRPr="00721417">
        <w:rPr>
          <w:rFonts w:ascii="Times New Roman" w:hAnsi="Times New Roman"/>
          <w:b/>
          <w:bCs/>
          <w:sz w:val="24"/>
          <w:szCs w:val="24"/>
        </w:rPr>
        <w:t>и поиск точек роста</w:t>
      </w:r>
      <w:r w:rsidRPr="00721417">
        <w:rPr>
          <w:rFonts w:ascii="Times New Roman" w:hAnsi="Times New Roman"/>
          <w:sz w:val="24"/>
          <w:szCs w:val="24"/>
        </w:rPr>
        <w:t>. -  С. 60-62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РЫНОК ДРЕВЕСНЫХ ПЛИТ, ПРОИЗВОДСТВО ДРЕВЕСНЫХ ПЛИТ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>Трибологический инжиниринг применительно к оборудованию для непрерывного производства древесно-композитных плит</w:t>
      </w:r>
      <w:r w:rsidRPr="00721417">
        <w:rPr>
          <w:rFonts w:ascii="Times New Roman" w:hAnsi="Times New Roman"/>
          <w:sz w:val="24"/>
          <w:szCs w:val="24"/>
        </w:rPr>
        <w:t>. -  С. 64-65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ДРЕВЕСНО-КОМПОЗИТНЫЕ ПЛИТЫ</w:t>
      </w:r>
      <w:r w:rsidRPr="00721417">
        <w:rPr>
          <w:rFonts w:ascii="Times New Roman" w:hAnsi="Times New Roman"/>
          <w:sz w:val="24"/>
          <w:szCs w:val="24"/>
        </w:rPr>
        <w:t>, ТРИБОЛОГИЧЕСКИЙ ИНЖИНИРИНГ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>Будущее за prefab? Как изменится деревянное домостроение в России к 2030 году</w:t>
      </w:r>
      <w:r w:rsidRPr="00721417">
        <w:rPr>
          <w:rFonts w:ascii="Times New Roman" w:hAnsi="Times New Roman"/>
          <w:sz w:val="24"/>
          <w:szCs w:val="24"/>
        </w:rPr>
        <w:t>. -  С. 66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 xml:space="preserve">лова: ДЕРЕВЯННОЕ ДОМОСТРОЕНИЕ, </w:t>
      </w:r>
      <w:proofErr w:type="gramStart"/>
      <w:r w:rsidRPr="00721417">
        <w:rPr>
          <w:rFonts w:ascii="Times New Roman" w:hAnsi="Times New Roman"/>
          <w:sz w:val="24"/>
          <w:szCs w:val="24"/>
        </w:rPr>
        <w:t>ДЕРЕВЯННЫЕ</w:t>
      </w:r>
      <w:proofErr w:type="gramEnd"/>
      <w:r w:rsidRPr="00721417">
        <w:rPr>
          <w:rFonts w:ascii="Times New Roman" w:hAnsi="Times New Roman"/>
          <w:sz w:val="24"/>
          <w:szCs w:val="24"/>
        </w:rPr>
        <w:t xml:space="preserve"> ДОМОКОМПЛЕКТЫ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>Что стоит за ростом индивидуального строительства в России</w:t>
      </w:r>
      <w:r w:rsidRPr="00721417">
        <w:rPr>
          <w:rFonts w:ascii="Times New Roman" w:hAnsi="Times New Roman"/>
          <w:sz w:val="24"/>
          <w:szCs w:val="24"/>
        </w:rPr>
        <w:t>. -  С. 67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</w:t>
      </w:r>
      <w:r w:rsidRPr="00721417">
        <w:rPr>
          <w:rFonts w:ascii="Times New Roman" w:hAnsi="Times New Roman"/>
          <w:sz w:val="24"/>
          <w:szCs w:val="24"/>
        </w:rPr>
        <w:t>ва: ДЕРЕВЯННОЕ ДОМОСТРОЕНИЕ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>Падерин, В.  Кондукторы для установки фурнитуры и сборки мебели</w:t>
      </w:r>
      <w:r w:rsidRPr="00721417">
        <w:rPr>
          <w:rFonts w:ascii="Times New Roman" w:hAnsi="Times New Roman"/>
          <w:sz w:val="24"/>
          <w:szCs w:val="24"/>
        </w:rPr>
        <w:t xml:space="preserve"> / В. Падерин. -  С. 68-69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МЕБЕЛЬНАЯ ПРОМЫШЛЕННОСТЬ, МЕБЕЛЬНЫЙ КОНДУКТОР, УСТАНОВКА ФУРНИТУРЫ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>Пирус, М.  SICAM'25: поводы для сдержанного оптимизма</w:t>
      </w:r>
      <w:r w:rsidRPr="00721417">
        <w:rPr>
          <w:rFonts w:ascii="Times New Roman" w:hAnsi="Times New Roman"/>
          <w:sz w:val="24"/>
          <w:szCs w:val="24"/>
        </w:rPr>
        <w:t xml:space="preserve"> / М</w:t>
      </w:r>
      <w:r w:rsidRPr="00721417">
        <w:rPr>
          <w:rFonts w:ascii="Times New Roman" w:hAnsi="Times New Roman"/>
          <w:sz w:val="24"/>
          <w:szCs w:val="24"/>
        </w:rPr>
        <w:t>. Пирус. -  С. 72-74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МЕБЕЛЬНАЯ ПРОМЫШЛЕННОСТЬ, ВЫСТАВКИ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>Антибактериальная бумага</w:t>
      </w:r>
      <w:r w:rsidRPr="00721417">
        <w:rPr>
          <w:rFonts w:ascii="Times New Roman" w:hAnsi="Times New Roman"/>
          <w:sz w:val="24"/>
          <w:szCs w:val="24"/>
        </w:rPr>
        <w:t>. -  С. 76-77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ЦЕЛЛЮЛОЗНО-БУМАЖНАЯ ПРОМЫШЛЕННОСТЬ, ЦБП, АНТИБАКТЕРИАЛЬНАЯ БУМАГА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>Гилепп, П.  Многообразие одинаковых решений</w:t>
      </w:r>
      <w:proofErr w:type="gramStart"/>
      <w:r w:rsidRPr="0072141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21417">
        <w:rPr>
          <w:rFonts w:ascii="Times New Roman" w:hAnsi="Times New Roman"/>
          <w:sz w:val="24"/>
          <w:szCs w:val="24"/>
        </w:rPr>
        <w:t xml:space="preserve"> Современные подходы к орга</w:t>
      </w:r>
      <w:r w:rsidRPr="00721417">
        <w:rPr>
          <w:rFonts w:ascii="Times New Roman" w:hAnsi="Times New Roman"/>
          <w:sz w:val="24"/>
          <w:szCs w:val="24"/>
        </w:rPr>
        <w:t>низации пароконденсатной системы бумагоделательной машины / П. Гилепп. -  С. 78-80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ЦЕЛЛЮЛОЗНО-БУМАЖНАЯ ПРОМЫШЛЕННОСТЬ, ЦБП, БУМАГОДЕЛАТЕЛЬНЫЕ МАШИНЫ, ПАРОКОНДЕНСАТНАЯ СИСТЕМА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>Объекты коммерческой недвижимости из древесины завоевывают Россию</w:t>
      </w:r>
      <w:proofErr w:type="gramStart"/>
      <w:r w:rsidRPr="0072141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21417">
        <w:rPr>
          <w:rFonts w:ascii="Times New Roman" w:hAnsi="Times New Roman"/>
          <w:sz w:val="24"/>
          <w:szCs w:val="24"/>
        </w:rPr>
        <w:t xml:space="preserve"> М</w:t>
      </w:r>
      <w:r w:rsidRPr="00721417">
        <w:rPr>
          <w:rFonts w:ascii="Times New Roman" w:hAnsi="Times New Roman"/>
          <w:sz w:val="24"/>
          <w:szCs w:val="24"/>
        </w:rPr>
        <w:t>нения экспертов. -  С. 81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ДЕРЕВЯННОЕ ДОМОСТРОЕНИЕ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>Крылов, В.  Биочар на службе сельского хозяйства</w:t>
      </w:r>
      <w:r w:rsidRPr="00721417">
        <w:rPr>
          <w:rFonts w:ascii="Times New Roman" w:hAnsi="Times New Roman"/>
          <w:sz w:val="24"/>
          <w:szCs w:val="24"/>
        </w:rPr>
        <w:t xml:space="preserve"> / В. Крылов, А. Добровольский, К. Стариков. -  С. 82-83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БИОЭНЕРГЕТИКА, БИОЧАР, ПОРОШКОВЫЙ УГОЛЬ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>Панов, Е.  Когенерация на древесных о</w:t>
      </w:r>
      <w:r w:rsidRPr="00721417">
        <w:rPr>
          <w:rFonts w:ascii="Times New Roman" w:hAnsi="Times New Roman"/>
          <w:b/>
          <w:bCs/>
          <w:sz w:val="24"/>
          <w:szCs w:val="24"/>
        </w:rPr>
        <w:t>тходах. Как предприятиям ЛПК получить энергетическую независимость и сократить расходы</w:t>
      </w:r>
      <w:r w:rsidRPr="00721417">
        <w:rPr>
          <w:rFonts w:ascii="Times New Roman" w:hAnsi="Times New Roman"/>
          <w:sz w:val="24"/>
          <w:szCs w:val="24"/>
        </w:rPr>
        <w:t xml:space="preserve"> / Е. Панов. -  С. 84-86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БИОЭНЕРГЕТИКА, ДРЕВЕСНЫЕ ОТХОДЫ, КОГЕНЕРАЦИЯ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>Анисимов, В.  Энергоэффективность пеллетных прессов</w:t>
      </w:r>
      <w:proofErr w:type="gramStart"/>
      <w:r w:rsidRPr="0072141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21417">
        <w:rPr>
          <w:rFonts w:ascii="Times New Roman" w:hAnsi="Times New Roman"/>
          <w:sz w:val="24"/>
          <w:szCs w:val="24"/>
        </w:rPr>
        <w:t xml:space="preserve"> Конструктивные факторы и силовой а</w:t>
      </w:r>
      <w:r w:rsidRPr="00721417">
        <w:rPr>
          <w:rFonts w:ascii="Times New Roman" w:hAnsi="Times New Roman"/>
          <w:sz w:val="24"/>
          <w:szCs w:val="24"/>
        </w:rPr>
        <w:t>нализ / В. Анисимов. -  С. 87-91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БИОЭНЕРГЕТИКА, ДРЕВЕСНЫЕ ТОПЛИВНЫЕ ГРАНУЛЫ, ДТГ, ПЕЛЛЕТЫ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>Стерпу, И.  Зеленый поворот Молдовы. Как кризис спровоцировал революцию в возобновляемой энергетике</w:t>
      </w:r>
      <w:r w:rsidRPr="00721417">
        <w:rPr>
          <w:rFonts w:ascii="Times New Roman" w:hAnsi="Times New Roman"/>
          <w:sz w:val="24"/>
          <w:szCs w:val="24"/>
        </w:rPr>
        <w:t xml:space="preserve"> / И. Стерпу. -  С. 92-94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МОЛДОВА, ВОЗОБНОВЛЯ</w:t>
      </w:r>
      <w:r w:rsidRPr="00721417">
        <w:rPr>
          <w:rFonts w:ascii="Times New Roman" w:hAnsi="Times New Roman"/>
          <w:sz w:val="24"/>
          <w:szCs w:val="24"/>
        </w:rPr>
        <w:t>ЕМАЯ ЭНЕРГЕТИКА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>О новых критериях отнесения к объектам государственной экологической экспертизы</w:t>
      </w:r>
      <w:r w:rsidRPr="00721417">
        <w:rPr>
          <w:rFonts w:ascii="Times New Roman" w:hAnsi="Times New Roman"/>
          <w:sz w:val="24"/>
          <w:szCs w:val="24"/>
        </w:rPr>
        <w:t>. -  С. 96-97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ЭКОЛОГИЧЕСКАЯ ЭКСПЕРТИЗА, ФЕДЕРАЛЬНЫЕ ЗАКОНЫ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 xml:space="preserve">ПМЛФ-2025 </w:t>
      </w:r>
      <w:r w:rsidRPr="00721417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721417">
        <w:rPr>
          <w:rFonts w:ascii="Times New Roman" w:hAnsi="Times New Roman"/>
          <w:b/>
          <w:bCs/>
          <w:sz w:val="24"/>
          <w:szCs w:val="24"/>
        </w:rPr>
        <w:t>крупным планом</w:t>
      </w:r>
      <w:r w:rsidRPr="00721417">
        <w:rPr>
          <w:rFonts w:ascii="Times New Roman" w:hAnsi="Times New Roman"/>
          <w:sz w:val="24"/>
          <w:szCs w:val="24"/>
        </w:rPr>
        <w:t>. -  С. 98-101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ЛЕСОПРОМЫШЛЕННЫЙ КОМПЛЕКС, ЛПК, ФОРУМ</w:t>
      </w:r>
      <w:r w:rsidRPr="00721417">
        <w:rPr>
          <w:rFonts w:ascii="Times New Roman" w:hAnsi="Times New Roman"/>
          <w:sz w:val="24"/>
          <w:szCs w:val="24"/>
        </w:rPr>
        <w:t>Ы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 xml:space="preserve">  </w:t>
      </w:r>
      <w:r w:rsidRPr="00721417">
        <w:rPr>
          <w:rFonts w:ascii="Times New Roman" w:hAnsi="Times New Roman"/>
          <w:b/>
          <w:bCs/>
          <w:sz w:val="24"/>
          <w:szCs w:val="24"/>
        </w:rPr>
        <w:t>Лунькова, В.  Деревянные дома в Москве. Как выглядят сегодня памятники культурного наследия</w:t>
      </w:r>
      <w:r w:rsidRPr="00721417">
        <w:rPr>
          <w:rFonts w:ascii="Times New Roman" w:hAnsi="Times New Roman"/>
          <w:sz w:val="24"/>
          <w:szCs w:val="24"/>
        </w:rPr>
        <w:t xml:space="preserve"> / В. Лунькова. -  С. 102-103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sz w:val="24"/>
          <w:szCs w:val="24"/>
        </w:rPr>
        <w:t>Кл</w:t>
      </w:r>
      <w:proofErr w:type="gramStart"/>
      <w:r w:rsidRPr="00721417">
        <w:rPr>
          <w:rFonts w:ascii="Times New Roman" w:hAnsi="Times New Roman"/>
          <w:sz w:val="24"/>
          <w:szCs w:val="24"/>
        </w:rPr>
        <w:t>.</w:t>
      </w:r>
      <w:proofErr w:type="gramEnd"/>
      <w:r w:rsidR="007214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1417">
        <w:rPr>
          <w:rFonts w:ascii="Times New Roman" w:hAnsi="Times New Roman"/>
          <w:sz w:val="24"/>
          <w:szCs w:val="24"/>
        </w:rPr>
        <w:t>с</w:t>
      </w:r>
      <w:proofErr w:type="gramEnd"/>
      <w:r w:rsidRPr="00721417">
        <w:rPr>
          <w:rFonts w:ascii="Times New Roman" w:hAnsi="Times New Roman"/>
          <w:sz w:val="24"/>
          <w:szCs w:val="24"/>
        </w:rPr>
        <w:t>лова: МОСКВА, ГОРОД, ДЕРЕВЯННЫЕ ДОМА, ПАМЯТНИКИ КУЛЬТУРНОГО НАСЛЕДИЯ</w:t>
      </w: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1417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721417">
        <w:rPr>
          <w:rFonts w:ascii="Times New Roman" w:hAnsi="Times New Roman"/>
          <w:sz w:val="24"/>
          <w:szCs w:val="24"/>
        </w:rPr>
        <w:t xml:space="preserve"> </w:t>
      </w:r>
      <w:r w:rsidRPr="00721417">
        <w:rPr>
          <w:rFonts w:ascii="Times New Roman" w:hAnsi="Times New Roman"/>
          <w:sz w:val="24"/>
          <w:szCs w:val="24"/>
        </w:rPr>
        <w:t>всего 1 : БЛТК (1)</w:t>
      </w:r>
      <w:r w:rsidR="00721417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721417" w:rsidRDefault="00CE5D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721417" w:rsidRDefault="00CE5D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721417" w:rsidRDefault="00CE5D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721417" w:rsidRDefault="00CE5D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5D8B" w:rsidRPr="00721417" w:rsidRDefault="00CE5D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E5D8B" w:rsidRPr="00721417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A7F"/>
    <w:rsid w:val="00686A7F"/>
    <w:rsid w:val="00721417"/>
    <w:rsid w:val="00C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2026-01-16T10:57:00Z</dcterms:created>
  <dcterms:modified xsi:type="dcterms:W3CDTF">2026-01-16T10:59:00Z</dcterms:modified>
</cp:coreProperties>
</file>