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610154" w:rsidRDefault="00156B0C" w:rsidP="0061015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0154">
        <w:rPr>
          <w:rFonts w:ascii="Times New Roman" w:hAnsi="Times New Roman"/>
          <w:sz w:val="24"/>
          <w:szCs w:val="24"/>
        </w:rPr>
        <w:tab/>
      </w:r>
      <w:r w:rsidRPr="00610154">
        <w:rPr>
          <w:rFonts w:ascii="Times New Roman" w:hAnsi="Times New Roman"/>
          <w:b/>
          <w:bCs/>
          <w:sz w:val="24"/>
          <w:szCs w:val="24"/>
        </w:rPr>
        <w:t>Рыбное хозяйство</w:t>
      </w:r>
      <w:proofErr w:type="gramStart"/>
      <w:r w:rsidRPr="00610154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10154">
        <w:rPr>
          <w:rFonts w:ascii="Times New Roman" w:hAnsi="Times New Roman"/>
          <w:sz w:val="24"/>
          <w:szCs w:val="24"/>
        </w:rPr>
        <w:t xml:space="preserve"> научно-практический и производственный журнал</w:t>
      </w:r>
      <w:r w:rsidR="00610154">
        <w:rPr>
          <w:rFonts w:ascii="Times New Roman" w:hAnsi="Times New Roman"/>
          <w:sz w:val="24"/>
          <w:szCs w:val="24"/>
        </w:rPr>
        <w:t xml:space="preserve"> </w:t>
      </w:r>
      <w:r w:rsidRPr="00610154">
        <w:rPr>
          <w:rFonts w:ascii="Times New Roman" w:hAnsi="Times New Roman"/>
          <w:sz w:val="24"/>
          <w:szCs w:val="24"/>
        </w:rPr>
        <w:t>/ Федеральное агентство по рыболовству. - Москва</w:t>
      </w:r>
      <w:proofErr w:type="gramStart"/>
      <w:r w:rsidRPr="00610154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10154">
        <w:rPr>
          <w:rFonts w:ascii="Times New Roman" w:hAnsi="Times New Roman"/>
          <w:sz w:val="24"/>
          <w:szCs w:val="24"/>
        </w:rPr>
        <w:t xml:space="preserve"> Федеральное государственное бюджетное учреждение </w:t>
      </w:r>
      <w:r w:rsidRPr="00610154">
        <w:rPr>
          <w:rFonts w:ascii="Times New Roman" w:hAnsi="Times New Roman"/>
          <w:sz w:val="24"/>
          <w:szCs w:val="24"/>
        </w:rPr>
        <w:t>«</w:t>
      </w:r>
      <w:r w:rsidRPr="00610154">
        <w:rPr>
          <w:rFonts w:ascii="Times New Roman" w:hAnsi="Times New Roman"/>
          <w:sz w:val="24"/>
          <w:szCs w:val="24"/>
        </w:rPr>
        <w:t>Центральное управление по рыбохозяйственной экспертизе и н</w:t>
      </w:r>
      <w:r w:rsidRPr="00610154">
        <w:rPr>
          <w:rFonts w:ascii="Times New Roman" w:hAnsi="Times New Roman"/>
          <w:sz w:val="24"/>
          <w:szCs w:val="24"/>
        </w:rPr>
        <w:t>ормативам по сохранению, воспроизводству водных биологических ресурсов и акклиматизации</w:t>
      </w:r>
      <w:r w:rsidRPr="00610154">
        <w:rPr>
          <w:rFonts w:ascii="Times New Roman" w:hAnsi="Times New Roman"/>
          <w:sz w:val="24"/>
          <w:szCs w:val="24"/>
        </w:rPr>
        <w:t xml:space="preserve">», 1920 -     . - ISSN 0131-6184. - </w:t>
      </w:r>
      <w:r w:rsidRPr="00610154">
        <w:rPr>
          <w:rFonts w:ascii="Times New Roman" w:hAnsi="Times New Roman"/>
          <w:sz w:val="24"/>
          <w:szCs w:val="24"/>
        </w:rPr>
        <w:t>Выходит раз в два месяца</w:t>
      </w:r>
    </w:p>
    <w:p w:rsidR="00000000" w:rsidRPr="00610154" w:rsidRDefault="00156B0C" w:rsidP="0061015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0154">
        <w:rPr>
          <w:rFonts w:ascii="Times New Roman" w:hAnsi="Times New Roman"/>
          <w:sz w:val="24"/>
          <w:szCs w:val="24"/>
        </w:rPr>
        <w:t xml:space="preserve">   </w:t>
      </w:r>
      <w:r w:rsidRPr="00610154">
        <w:rPr>
          <w:rFonts w:ascii="Times New Roman" w:hAnsi="Times New Roman"/>
          <w:b/>
          <w:bCs/>
          <w:sz w:val="24"/>
          <w:szCs w:val="24"/>
        </w:rPr>
        <w:t xml:space="preserve">2025г. </w:t>
      </w:r>
      <w:r w:rsidR="00610154">
        <w:rPr>
          <w:rFonts w:ascii="Times New Roman" w:hAnsi="Times New Roman"/>
          <w:b/>
          <w:bCs/>
          <w:sz w:val="24"/>
          <w:szCs w:val="24"/>
        </w:rPr>
        <w:t>№</w:t>
      </w:r>
      <w:r w:rsidRPr="00610154">
        <w:rPr>
          <w:rFonts w:ascii="Times New Roman" w:hAnsi="Times New Roman"/>
          <w:b/>
          <w:bCs/>
          <w:sz w:val="24"/>
          <w:szCs w:val="24"/>
        </w:rPr>
        <w:t xml:space="preserve"> 6</w:t>
      </w:r>
    </w:p>
    <w:p w:rsidR="00610154" w:rsidRDefault="00156B0C" w:rsidP="0061015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0154">
        <w:rPr>
          <w:rFonts w:ascii="Times New Roman" w:hAnsi="Times New Roman"/>
          <w:sz w:val="24"/>
          <w:szCs w:val="24"/>
        </w:rPr>
        <w:tab/>
      </w:r>
    </w:p>
    <w:p w:rsidR="00000000" w:rsidRPr="00610154" w:rsidRDefault="00156B0C" w:rsidP="0061015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0154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</w:p>
    <w:p w:rsidR="00000000" w:rsidRPr="00610154" w:rsidRDefault="00156B0C" w:rsidP="0061015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0154">
        <w:rPr>
          <w:rFonts w:ascii="Times New Roman" w:hAnsi="Times New Roman"/>
          <w:sz w:val="24"/>
          <w:szCs w:val="24"/>
        </w:rPr>
        <w:t xml:space="preserve">  </w:t>
      </w:r>
      <w:r w:rsidRPr="00610154">
        <w:rPr>
          <w:rFonts w:ascii="Times New Roman" w:hAnsi="Times New Roman"/>
          <w:b/>
          <w:bCs/>
          <w:sz w:val="24"/>
          <w:szCs w:val="24"/>
        </w:rPr>
        <w:t>Колмаков, А. Н. Национальный проект "Технологическое обеспечение биоэкономики</w:t>
      </w:r>
      <w:r w:rsidRPr="00610154">
        <w:rPr>
          <w:rFonts w:ascii="Times New Roman" w:hAnsi="Times New Roman"/>
          <w:b/>
          <w:bCs/>
          <w:sz w:val="24"/>
          <w:szCs w:val="24"/>
        </w:rPr>
        <w:t xml:space="preserve">" </w:t>
      </w:r>
      <w:r w:rsidRPr="00610154">
        <w:rPr>
          <w:rFonts w:ascii="Times New Roman" w:hAnsi="Times New Roman"/>
          <w:b/>
          <w:bCs/>
          <w:sz w:val="24"/>
          <w:szCs w:val="24"/>
        </w:rPr>
        <w:t xml:space="preserve">– </w:t>
      </w:r>
      <w:r w:rsidRPr="00610154">
        <w:rPr>
          <w:rFonts w:ascii="Times New Roman" w:hAnsi="Times New Roman"/>
          <w:b/>
          <w:bCs/>
          <w:sz w:val="24"/>
          <w:szCs w:val="24"/>
        </w:rPr>
        <w:t>выбор исполнителей приоритетных направлений</w:t>
      </w:r>
      <w:r w:rsidRPr="00610154">
        <w:rPr>
          <w:rFonts w:ascii="Times New Roman" w:hAnsi="Times New Roman"/>
          <w:sz w:val="24"/>
          <w:szCs w:val="24"/>
        </w:rPr>
        <w:t xml:space="preserve"> / А. Н. Колмаков, С. Н. Серегин. -  С. 10-18</w:t>
      </w:r>
    </w:p>
    <w:p w:rsidR="00000000" w:rsidRPr="00610154" w:rsidRDefault="00156B0C" w:rsidP="0061015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0154">
        <w:rPr>
          <w:rFonts w:ascii="Times New Roman" w:hAnsi="Times New Roman"/>
          <w:sz w:val="24"/>
          <w:szCs w:val="24"/>
        </w:rPr>
        <w:t>Кл</w:t>
      </w:r>
      <w:proofErr w:type="gramStart"/>
      <w:r w:rsidRPr="00610154">
        <w:rPr>
          <w:rFonts w:ascii="Times New Roman" w:hAnsi="Times New Roman"/>
          <w:sz w:val="24"/>
          <w:szCs w:val="24"/>
        </w:rPr>
        <w:t>.</w:t>
      </w:r>
      <w:proofErr w:type="gramEnd"/>
      <w:r w:rsidR="0061015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10154">
        <w:rPr>
          <w:rFonts w:ascii="Times New Roman" w:hAnsi="Times New Roman"/>
          <w:sz w:val="24"/>
          <w:szCs w:val="24"/>
        </w:rPr>
        <w:t>с</w:t>
      </w:r>
      <w:proofErr w:type="gramEnd"/>
      <w:r w:rsidRPr="00610154">
        <w:rPr>
          <w:rFonts w:ascii="Times New Roman" w:hAnsi="Times New Roman"/>
          <w:sz w:val="24"/>
          <w:szCs w:val="24"/>
        </w:rPr>
        <w:t>лова: БИОЭКОНОМИКА, НАЦИОНАЛЬНЫЕ ПРОЕКТЫ, СТАРТАПЫ</w:t>
      </w:r>
    </w:p>
    <w:p w:rsidR="00000000" w:rsidRPr="00610154" w:rsidRDefault="00156B0C" w:rsidP="0061015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0154">
        <w:rPr>
          <w:rFonts w:ascii="Times New Roman" w:hAnsi="Times New Roman"/>
          <w:sz w:val="24"/>
          <w:szCs w:val="24"/>
        </w:rPr>
        <w:t xml:space="preserve">  </w:t>
      </w:r>
      <w:r w:rsidRPr="00610154">
        <w:rPr>
          <w:rFonts w:ascii="Times New Roman" w:hAnsi="Times New Roman"/>
          <w:b/>
          <w:bCs/>
          <w:sz w:val="24"/>
          <w:szCs w:val="24"/>
        </w:rPr>
        <w:t xml:space="preserve">Вопиловский, </w:t>
      </w:r>
      <w:proofErr w:type="gramStart"/>
      <w:r w:rsidRPr="00610154">
        <w:rPr>
          <w:rFonts w:ascii="Times New Roman" w:hAnsi="Times New Roman"/>
          <w:b/>
          <w:bCs/>
          <w:sz w:val="24"/>
          <w:szCs w:val="24"/>
        </w:rPr>
        <w:t>С. С</w:t>
      </w:r>
      <w:proofErr w:type="gramEnd"/>
      <w:r w:rsidRPr="00610154">
        <w:rPr>
          <w:rFonts w:ascii="Times New Roman" w:hAnsi="Times New Roman"/>
          <w:b/>
          <w:bCs/>
          <w:sz w:val="24"/>
          <w:szCs w:val="24"/>
        </w:rPr>
        <w:t>. Приоритетные стратегические направления освоения водных биологических ресурсов Арктичес</w:t>
      </w:r>
      <w:r w:rsidRPr="00610154">
        <w:rPr>
          <w:rFonts w:ascii="Times New Roman" w:hAnsi="Times New Roman"/>
          <w:b/>
          <w:bCs/>
          <w:sz w:val="24"/>
          <w:szCs w:val="24"/>
        </w:rPr>
        <w:t>кого региона</w:t>
      </w:r>
      <w:r w:rsidRPr="00610154">
        <w:rPr>
          <w:rFonts w:ascii="Times New Roman" w:hAnsi="Times New Roman"/>
          <w:sz w:val="24"/>
          <w:szCs w:val="24"/>
        </w:rPr>
        <w:t xml:space="preserve"> / С. С. Вопиловский. -  С. 19-31</w:t>
      </w:r>
    </w:p>
    <w:p w:rsidR="00000000" w:rsidRPr="00610154" w:rsidRDefault="00156B0C" w:rsidP="0061015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0154">
        <w:rPr>
          <w:rFonts w:ascii="Times New Roman" w:hAnsi="Times New Roman"/>
          <w:sz w:val="24"/>
          <w:szCs w:val="24"/>
        </w:rPr>
        <w:t>Кл</w:t>
      </w:r>
      <w:proofErr w:type="gramStart"/>
      <w:r w:rsidRPr="00610154">
        <w:rPr>
          <w:rFonts w:ascii="Times New Roman" w:hAnsi="Times New Roman"/>
          <w:sz w:val="24"/>
          <w:szCs w:val="24"/>
        </w:rPr>
        <w:t>.</w:t>
      </w:r>
      <w:proofErr w:type="gramEnd"/>
      <w:r w:rsidR="0061015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10154">
        <w:rPr>
          <w:rFonts w:ascii="Times New Roman" w:hAnsi="Times New Roman"/>
          <w:sz w:val="24"/>
          <w:szCs w:val="24"/>
        </w:rPr>
        <w:t>с</w:t>
      </w:r>
      <w:proofErr w:type="gramEnd"/>
      <w:r w:rsidRPr="00610154">
        <w:rPr>
          <w:rFonts w:ascii="Times New Roman" w:hAnsi="Times New Roman"/>
          <w:sz w:val="24"/>
          <w:szCs w:val="24"/>
        </w:rPr>
        <w:t>лова: ВОДНЫЕ БИОЛОГИЧЕСКИЕ РЕСУРСЫ, АРКТИЧЕСКИЙ РЕГИОН, РЫБНАЯ ОТРАСЛЬ</w:t>
      </w:r>
    </w:p>
    <w:p w:rsidR="00000000" w:rsidRPr="00610154" w:rsidRDefault="00156B0C" w:rsidP="0061015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0154">
        <w:rPr>
          <w:rFonts w:ascii="Times New Roman" w:hAnsi="Times New Roman"/>
          <w:sz w:val="24"/>
          <w:szCs w:val="24"/>
        </w:rPr>
        <w:t xml:space="preserve">  </w:t>
      </w:r>
      <w:r w:rsidRPr="00610154">
        <w:rPr>
          <w:rFonts w:ascii="Times New Roman" w:hAnsi="Times New Roman"/>
          <w:b/>
          <w:bCs/>
          <w:sz w:val="24"/>
          <w:szCs w:val="24"/>
        </w:rPr>
        <w:t xml:space="preserve">Кравцов, </w:t>
      </w:r>
      <w:proofErr w:type="gramStart"/>
      <w:r w:rsidRPr="00610154">
        <w:rPr>
          <w:rFonts w:ascii="Times New Roman" w:hAnsi="Times New Roman"/>
          <w:b/>
          <w:bCs/>
          <w:sz w:val="24"/>
          <w:szCs w:val="24"/>
        </w:rPr>
        <w:t>С. А.</w:t>
      </w:r>
      <w:proofErr w:type="gramEnd"/>
      <w:r w:rsidRPr="00610154">
        <w:rPr>
          <w:rFonts w:ascii="Times New Roman" w:hAnsi="Times New Roman"/>
          <w:b/>
          <w:bCs/>
          <w:sz w:val="24"/>
          <w:szCs w:val="24"/>
        </w:rPr>
        <w:t xml:space="preserve"> Теоретические аспекты формирования маркетинговой стратегии сбыта камчатской рыбопродукции</w:t>
      </w:r>
      <w:bookmarkStart w:id="0" w:name="_GoBack"/>
      <w:bookmarkEnd w:id="0"/>
      <w:r w:rsidRPr="00610154">
        <w:rPr>
          <w:rFonts w:ascii="Times New Roman" w:hAnsi="Times New Roman"/>
          <w:b/>
          <w:bCs/>
          <w:sz w:val="24"/>
          <w:szCs w:val="24"/>
        </w:rPr>
        <w:t xml:space="preserve"> премиальных сегментов</w:t>
      </w:r>
      <w:r w:rsidRPr="00610154">
        <w:rPr>
          <w:rFonts w:ascii="Times New Roman" w:hAnsi="Times New Roman"/>
          <w:sz w:val="24"/>
          <w:szCs w:val="24"/>
        </w:rPr>
        <w:t xml:space="preserve"> / С. А</w:t>
      </w:r>
      <w:r w:rsidRPr="00610154">
        <w:rPr>
          <w:rFonts w:ascii="Times New Roman" w:hAnsi="Times New Roman"/>
          <w:sz w:val="24"/>
          <w:szCs w:val="24"/>
        </w:rPr>
        <w:t>. Кравцов. -  С. 32-39</w:t>
      </w:r>
    </w:p>
    <w:p w:rsidR="00000000" w:rsidRPr="00610154" w:rsidRDefault="00156B0C" w:rsidP="0061015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0154">
        <w:rPr>
          <w:rFonts w:ascii="Times New Roman" w:hAnsi="Times New Roman"/>
          <w:sz w:val="24"/>
          <w:szCs w:val="24"/>
        </w:rPr>
        <w:t>Кл</w:t>
      </w:r>
      <w:proofErr w:type="gramStart"/>
      <w:r w:rsidRPr="00610154">
        <w:rPr>
          <w:rFonts w:ascii="Times New Roman" w:hAnsi="Times New Roman"/>
          <w:sz w:val="24"/>
          <w:szCs w:val="24"/>
        </w:rPr>
        <w:t>.</w:t>
      </w:r>
      <w:proofErr w:type="gramEnd"/>
      <w:r w:rsidR="0061015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10154">
        <w:rPr>
          <w:rFonts w:ascii="Times New Roman" w:hAnsi="Times New Roman"/>
          <w:sz w:val="24"/>
          <w:szCs w:val="24"/>
        </w:rPr>
        <w:t>с</w:t>
      </w:r>
      <w:proofErr w:type="gramEnd"/>
      <w:r w:rsidRPr="00610154">
        <w:rPr>
          <w:rFonts w:ascii="Times New Roman" w:hAnsi="Times New Roman"/>
          <w:sz w:val="24"/>
          <w:szCs w:val="24"/>
        </w:rPr>
        <w:t>лова: СБЫТ РЫБОПРОДУКЦИИ, МАРКЕТИНГОВАЯ СТРАТЕГИЯ, РЫБНАЯ ОТРАСЛЬ</w:t>
      </w:r>
    </w:p>
    <w:p w:rsidR="00000000" w:rsidRPr="00610154" w:rsidRDefault="00156B0C" w:rsidP="0061015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0154">
        <w:rPr>
          <w:rFonts w:ascii="Times New Roman" w:hAnsi="Times New Roman"/>
          <w:sz w:val="24"/>
          <w:szCs w:val="24"/>
        </w:rPr>
        <w:t xml:space="preserve">  </w:t>
      </w:r>
      <w:r w:rsidRPr="00610154">
        <w:rPr>
          <w:rFonts w:ascii="Times New Roman" w:hAnsi="Times New Roman"/>
          <w:b/>
          <w:bCs/>
          <w:sz w:val="24"/>
          <w:szCs w:val="24"/>
        </w:rPr>
        <w:t>Дуленина, П. А. Оценка стоимости биоресурсов 12-ти мильной прибрежной зоны Хабаровского края</w:t>
      </w:r>
      <w:r w:rsidRPr="00610154">
        <w:rPr>
          <w:rFonts w:ascii="Times New Roman" w:hAnsi="Times New Roman"/>
          <w:sz w:val="24"/>
          <w:szCs w:val="24"/>
        </w:rPr>
        <w:t xml:space="preserve"> / П. А. Дуленина. -  С. 40-50</w:t>
      </w:r>
    </w:p>
    <w:p w:rsidR="00000000" w:rsidRPr="00610154" w:rsidRDefault="00156B0C" w:rsidP="0061015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0154">
        <w:rPr>
          <w:rFonts w:ascii="Times New Roman" w:hAnsi="Times New Roman"/>
          <w:sz w:val="24"/>
          <w:szCs w:val="24"/>
        </w:rPr>
        <w:t>Кл</w:t>
      </w:r>
      <w:proofErr w:type="gramStart"/>
      <w:r w:rsidRPr="00610154">
        <w:rPr>
          <w:rFonts w:ascii="Times New Roman" w:hAnsi="Times New Roman"/>
          <w:sz w:val="24"/>
          <w:szCs w:val="24"/>
        </w:rPr>
        <w:t>.</w:t>
      </w:r>
      <w:proofErr w:type="gramEnd"/>
      <w:r w:rsidR="0061015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10154">
        <w:rPr>
          <w:rFonts w:ascii="Times New Roman" w:hAnsi="Times New Roman"/>
          <w:sz w:val="24"/>
          <w:szCs w:val="24"/>
        </w:rPr>
        <w:t>с</w:t>
      </w:r>
      <w:proofErr w:type="gramEnd"/>
      <w:r w:rsidRPr="00610154">
        <w:rPr>
          <w:rFonts w:ascii="Times New Roman" w:hAnsi="Times New Roman"/>
          <w:sz w:val="24"/>
          <w:szCs w:val="24"/>
        </w:rPr>
        <w:t>лова: ХАБАРОВСКИЙ КРАЙ, ВОДНЫЕ БИО</w:t>
      </w:r>
      <w:r w:rsidRPr="00610154">
        <w:rPr>
          <w:rFonts w:ascii="Times New Roman" w:hAnsi="Times New Roman"/>
          <w:sz w:val="24"/>
          <w:szCs w:val="24"/>
        </w:rPr>
        <w:t>ЛОГИЧЕСКИЕ РЕСУРСЫ, ПРОМЫСЛОВЫЙ ЗАПАС</w:t>
      </w:r>
    </w:p>
    <w:p w:rsidR="00000000" w:rsidRPr="00610154" w:rsidRDefault="00156B0C" w:rsidP="0061015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0154">
        <w:rPr>
          <w:rFonts w:ascii="Times New Roman" w:hAnsi="Times New Roman"/>
          <w:sz w:val="24"/>
          <w:szCs w:val="24"/>
        </w:rPr>
        <w:t xml:space="preserve">  </w:t>
      </w:r>
      <w:r w:rsidRPr="00610154">
        <w:rPr>
          <w:rFonts w:ascii="Times New Roman" w:hAnsi="Times New Roman"/>
          <w:b/>
          <w:bCs/>
          <w:sz w:val="24"/>
          <w:szCs w:val="24"/>
        </w:rPr>
        <w:t>Дуленин, А. А. Яркие особенности нереста охотской сельди Clupea pallasii в 2025 году и их практические следствия</w:t>
      </w:r>
      <w:r w:rsidRPr="00610154">
        <w:rPr>
          <w:rFonts w:ascii="Times New Roman" w:hAnsi="Times New Roman"/>
          <w:sz w:val="24"/>
          <w:szCs w:val="24"/>
        </w:rPr>
        <w:t xml:space="preserve"> / А. А. Дуленин, П. А. Дуленина, </w:t>
      </w:r>
      <w:proofErr w:type="gramStart"/>
      <w:r w:rsidRPr="00610154">
        <w:rPr>
          <w:rFonts w:ascii="Times New Roman" w:hAnsi="Times New Roman"/>
          <w:sz w:val="24"/>
          <w:szCs w:val="24"/>
        </w:rPr>
        <w:t>С. Ю.</w:t>
      </w:r>
      <w:proofErr w:type="gramEnd"/>
      <w:r w:rsidRPr="00610154">
        <w:rPr>
          <w:rFonts w:ascii="Times New Roman" w:hAnsi="Times New Roman"/>
          <w:sz w:val="24"/>
          <w:szCs w:val="24"/>
        </w:rPr>
        <w:t xml:space="preserve"> Шершенков. -  С. 51-60</w:t>
      </w:r>
    </w:p>
    <w:p w:rsidR="00000000" w:rsidRPr="00610154" w:rsidRDefault="00156B0C" w:rsidP="0061015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0154">
        <w:rPr>
          <w:rFonts w:ascii="Times New Roman" w:hAnsi="Times New Roman"/>
          <w:sz w:val="24"/>
          <w:szCs w:val="24"/>
        </w:rPr>
        <w:t>Кл</w:t>
      </w:r>
      <w:proofErr w:type="gramStart"/>
      <w:r w:rsidRPr="00610154">
        <w:rPr>
          <w:rFonts w:ascii="Times New Roman" w:hAnsi="Times New Roman"/>
          <w:sz w:val="24"/>
          <w:szCs w:val="24"/>
        </w:rPr>
        <w:t>.</w:t>
      </w:r>
      <w:proofErr w:type="gramEnd"/>
      <w:r w:rsidR="0061015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10154">
        <w:rPr>
          <w:rFonts w:ascii="Times New Roman" w:hAnsi="Times New Roman"/>
          <w:sz w:val="24"/>
          <w:szCs w:val="24"/>
        </w:rPr>
        <w:t>с</w:t>
      </w:r>
      <w:proofErr w:type="gramEnd"/>
      <w:r w:rsidRPr="00610154">
        <w:rPr>
          <w:rFonts w:ascii="Times New Roman" w:hAnsi="Times New Roman"/>
          <w:sz w:val="24"/>
          <w:szCs w:val="24"/>
        </w:rPr>
        <w:t>лова: ОХОТСКАЯ СЕЛЬДЬ, НЕРЕСТ, ПРОМЫС</w:t>
      </w:r>
      <w:r w:rsidRPr="00610154">
        <w:rPr>
          <w:rFonts w:ascii="Times New Roman" w:hAnsi="Times New Roman"/>
          <w:sz w:val="24"/>
          <w:szCs w:val="24"/>
        </w:rPr>
        <w:t>ЕЛ СЕЛЬДИ</w:t>
      </w:r>
    </w:p>
    <w:p w:rsidR="00000000" w:rsidRPr="00610154" w:rsidRDefault="00156B0C" w:rsidP="0061015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0154">
        <w:rPr>
          <w:rFonts w:ascii="Times New Roman" w:hAnsi="Times New Roman"/>
          <w:sz w:val="24"/>
          <w:szCs w:val="24"/>
        </w:rPr>
        <w:t xml:space="preserve">  </w:t>
      </w:r>
      <w:r w:rsidRPr="00610154">
        <w:rPr>
          <w:rFonts w:ascii="Times New Roman" w:hAnsi="Times New Roman"/>
          <w:b/>
          <w:bCs/>
          <w:sz w:val="24"/>
          <w:szCs w:val="24"/>
        </w:rPr>
        <w:t>Кузнецова, Е. Н. Биология и промысел стрелозубых палтусов Atheresthes</w:t>
      </w:r>
      <w:r w:rsidRPr="00610154">
        <w:rPr>
          <w:rFonts w:ascii="Times New Roman" w:hAnsi="Times New Roman"/>
          <w:sz w:val="24"/>
          <w:szCs w:val="24"/>
        </w:rPr>
        <w:t xml:space="preserve"> / Е. Н. Кузнецова, А. В. Согрина, Ф. А. Мельникова. -  С. 61-69</w:t>
      </w:r>
    </w:p>
    <w:p w:rsidR="00000000" w:rsidRPr="00610154" w:rsidRDefault="00156B0C" w:rsidP="0061015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0154">
        <w:rPr>
          <w:rFonts w:ascii="Times New Roman" w:hAnsi="Times New Roman"/>
          <w:sz w:val="24"/>
          <w:szCs w:val="24"/>
        </w:rPr>
        <w:t>Кл</w:t>
      </w:r>
      <w:proofErr w:type="gramStart"/>
      <w:r w:rsidRPr="00610154">
        <w:rPr>
          <w:rFonts w:ascii="Times New Roman" w:hAnsi="Times New Roman"/>
          <w:sz w:val="24"/>
          <w:szCs w:val="24"/>
        </w:rPr>
        <w:t>.</w:t>
      </w:r>
      <w:proofErr w:type="gramEnd"/>
      <w:r w:rsidR="0061015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10154">
        <w:rPr>
          <w:rFonts w:ascii="Times New Roman" w:hAnsi="Times New Roman"/>
          <w:sz w:val="24"/>
          <w:szCs w:val="24"/>
        </w:rPr>
        <w:t>с</w:t>
      </w:r>
      <w:proofErr w:type="gramEnd"/>
      <w:r w:rsidRPr="00610154">
        <w:rPr>
          <w:rFonts w:ascii="Times New Roman" w:hAnsi="Times New Roman"/>
          <w:sz w:val="24"/>
          <w:szCs w:val="24"/>
        </w:rPr>
        <w:t>лова: СТРЕЛОЗУБЫЙ ПАЛТУС, ВОДНЫЕ БИОЛОГИЧЕСКИЕ РЕСУРСЫ, ПРОМЫСЕЛ ПАЛТУСА</w:t>
      </w:r>
    </w:p>
    <w:p w:rsidR="00000000" w:rsidRPr="00610154" w:rsidRDefault="00156B0C" w:rsidP="0061015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0154">
        <w:rPr>
          <w:rFonts w:ascii="Times New Roman" w:hAnsi="Times New Roman"/>
          <w:sz w:val="24"/>
          <w:szCs w:val="24"/>
        </w:rPr>
        <w:t xml:space="preserve">  </w:t>
      </w:r>
      <w:r w:rsidRPr="00610154">
        <w:rPr>
          <w:rFonts w:ascii="Times New Roman" w:hAnsi="Times New Roman"/>
          <w:b/>
          <w:bCs/>
          <w:sz w:val="24"/>
          <w:szCs w:val="24"/>
        </w:rPr>
        <w:t>Новожилов, О. А. Многолетняя ди</w:t>
      </w:r>
      <w:r w:rsidRPr="00610154">
        <w:rPr>
          <w:rFonts w:ascii="Times New Roman" w:hAnsi="Times New Roman"/>
          <w:b/>
          <w:bCs/>
          <w:sz w:val="24"/>
          <w:szCs w:val="24"/>
        </w:rPr>
        <w:t>намика видового состава ихтиофауны реки Неман (в пределах Калининградской области) по данным промысловых и научных уловов</w:t>
      </w:r>
      <w:r w:rsidRPr="00610154">
        <w:rPr>
          <w:rFonts w:ascii="Times New Roman" w:hAnsi="Times New Roman"/>
          <w:sz w:val="24"/>
          <w:szCs w:val="24"/>
        </w:rPr>
        <w:t xml:space="preserve"> / О. А. Новожилов, Т. С. Гулина. -  С. 70-76</w:t>
      </w:r>
    </w:p>
    <w:p w:rsidR="00000000" w:rsidRPr="00610154" w:rsidRDefault="00156B0C" w:rsidP="0061015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0154">
        <w:rPr>
          <w:rFonts w:ascii="Times New Roman" w:hAnsi="Times New Roman"/>
          <w:sz w:val="24"/>
          <w:szCs w:val="24"/>
        </w:rPr>
        <w:t>Кл</w:t>
      </w:r>
      <w:proofErr w:type="gramStart"/>
      <w:r w:rsidRPr="00610154">
        <w:rPr>
          <w:rFonts w:ascii="Times New Roman" w:hAnsi="Times New Roman"/>
          <w:sz w:val="24"/>
          <w:szCs w:val="24"/>
        </w:rPr>
        <w:t>.</w:t>
      </w:r>
      <w:proofErr w:type="gramEnd"/>
      <w:r w:rsidR="0061015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10154">
        <w:rPr>
          <w:rFonts w:ascii="Times New Roman" w:hAnsi="Times New Roman"/>
          <w:sz w:val="24"/>
          <w:szCs w:val="24"/>
        </w:rPr>
        <w:t>с</w:t>
      </w:r>
      <w:proofErr w:type="gramEnd"/>
      <w:r w:rsidRPr="00610154">
        <w:rPr>
          <w:rFonts w:ascii="Times New Roman" w:hAnsi="Times New Roman"/>
          <w:sz w:val="24"/>
          <w:szCs w:val="24"/>
        </w:rPr>
        <w:t>лова: ИХТИОФАУНА, ПРОМЫСЛОВЫЕ УЛОВЫ, НЕМАН, РЕКА</w:t>
      </w:r>
    </w:p>
    <w:p w:rsidR="00000000" w:rsidRPr="00610154" w:rsidRDefault="00156B0C" w:rsidP="0061015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0154">
        <w:rPr>
          <w:rFonts w:ascii="Times New Roman" w:hAnsi="Times New Roman"/>
          <w:sz w:val="24"/>
          <w:szCs w:val="24"/>
        </w:rPr>
        <w:t xml:space="preserve">  </w:t>
      </w:r>
      <w:r w:rsidRPr="00610154">
        <w:rPr>
          <w:rFonts w:ascii="Times New Roman" w:hAnsi="Times New Roman"/>
          <w:b/>
          <w:bCs/>
          <w:sz w:val="24"/>
          <w:szCs w:val="24"/>
        </w:rPr>
        <w:t>Алдушин, А. В. Трансформация морфо</w:t>
      </w:r>
      <w:r w:rsidRPr="00610154">
        <w:rPr>
          <w:rFonts w:ascii="Times New Roman" w:hAnsi="Times New Roman"/>
          <w:b/>
          <w:bCs/>
          <w:sz w:val="24"/>
          <w:szCs w:val="24"/>
        </w:rPr>
        <w:t>метрических характеристик русла реки Промысловая бассейна Куршского залива после проведения мелиоративных работ</w:t>
      </w:r>
      <w:r w:rsidRPr="00610154">
        <w:rPr>
          <w:rFonts w:ascii="Times New Roman" w:hAnsi="Times New Roman"/>
          <w:sz w:val="24"/>
          <w:szCs w:val="24"/>
        </w:rPr>
        <w:t xml:space="preserve"> / А. В. Алдушин, Ю. К. Алдушина. -  С. 77-85</w:t>
      </w:r>
    </w:p>
    <w:p w:rsidR="00000000" w:rsidRPr="00610154" w:rsidRDefault="00156B0C" w:rsidP="0061015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0154">
        <w:rPr>
          <w:rFonts w:ascii="Times New Roman" w:hAnsi="Times New Roman"/>
          <w:sz w:val="24"/>
          <w:szCs w:val="24"/>
        </w:rPr>
        <w:t>Кл</w:t>
      </w:r>
      <w:proofErr w:type="gramStart"/>
      <w:r w:rsidRPr="00610154">
        <w:rPr>
          <w:rFonts w:ascii="Times New Roman" w:hAnsi="Times New Roman"/>
          <w:sz w:val="24"/>
          <w:szCs w:val="24"/>
        </w:rPr>
        <w:t>.</w:t>
      </w:r>
      <w:proofErr w:type="gramEnd"/>
      <w:r w:rsidR="0061015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10154">
        <w:rPr>
          <w:rFonts w:ascii="Times New Roman" w:hAnsi="Times New Roman"/>
          <w:sz w:val="24"/>
          <w:szCs w:val="24"/>
        </w:rPr>
        <w:t>с</w:t>
      </w:r>
      <w:proofErr w:type="gramEnd"/>
      <w:r w:rsidRPr="00610154">
        <w:rPr>
          <w:rFonts w:ascii="Times New Roman" w:hAnsi="Times New Roman"/>
          <w:sz w:val="24"/>
          <w:szCs w:val="24"/>
        </w:rPr>
        <w:t>лова: КУРШСКИЙ ЗАЛИВ, НЕРЕСТОВАЯ МИГРАЦИЯ РЫБ, МЕЛИОРАЦИЯ</w:t>
      </w:r>
    </w:p>
    <w:p w:rsidR="00000000" w:rsidRPr="00610154" w:rsidRDefault="00156B0C" w:rsidP="0061015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0154">
        <w:rPr>
          <w:rFonts w:ascii="Times New Roman" w:hAnsi="Times New Roman"/>
          <w:sz w:val="24"/>
          <w:szCs w:val="24"/>
        </w:rPr>
        <w:t xml:space="preserve">  </w:t>
      </w:r>
      <w:r w:rsidRPr="00610154">
        <w:rPr>
          <w:rFonts w:ascii="Times New Roman" w:hAnsi="Times New Roman"/>
          <w:b/>
          <w:bCs/>
          <w:sz w:val="24"/>
          <w:szCs w:val="24"/>
        </w:rPr>
        <w:t>Гайденок, Н. Д. Демография, таксоно</w:t>
      </w:r>
      <w:r w:rsidRPr="00610154">
        <w:rPr>
          <w:rFonts w:ascii="Times New Roman" w:hAnsi="Times New Roman"/>
          <w:b/>
          <w:bCs/>
          <w:sz w:val="24"/>
          <w:szCs w:val="24"/>
        </w:rPr>
        <w:t>мия, генетика модели енисейского осетра. 20 лет спустя. Часть 4. Полиморфизм микросателлитных локусов сибирского осетра (Acipenser baerii)</w:t>
      </w:r>
      <w:r w:rsidRPr="00610154">
        <w:rPr>
          <w:rFonts w:ascii="Times New Roman" w:hAnsi="Times New Roman"/>
          <w:sz w:val="24"/>
          <w:szCs w:val="24"/>
        </w:rPr>
        <w:t xml:space="preserve"> / Н. Д. Гайденок, А. И. Пережилин. -  С. 86-96</w:t>
      </w:r>
    </w:p>
    <w:p w:rsidR="00000000" w:rsidRPr="00610154" w:rsidRDefault="00156B0C" w:rsidP="0061015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0154">
        <w:rPr>
          <w:rFonts w:ascii="Times New Roman" w:hAnsi="Times New Roman"/>
          <w:sz w:val="24"/>
          <w:szCs w:val="24"/>
        </w:rPr>
        <w:t>Кл</w:t>
      </w:r>
      <w:proofErr w:type="gramStart"/>
      <w:r w:rsidRPr="00610154">
        <w:rPr>
          <w:rFonts w:ascii="Times New Roman" w:hAnsi="Times New Roman"/>
          <w:sz w:val="24"/>
          <w:szCs w:val="24"/>
        </w:rPr>
        <w:t>.</w:t>
      </w:r>
      <w:proofErr w:type="gramEnd"/>
      <w:r w:rsidR="0061015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10154">
        <w:rPr>
          <w:rFonts w:ascii="Times New Roman" w:hAnsi="Times New Roman"/>
          <w:sz w:val="24"/>
          <w:szCs w:val="24"/>
        </w:rPr>
        <w:t>с</w:t>
      </w:r>
      <w:proofErr w:type="gramEnd"/>
      <w:r w:rsidRPr="00610154">
        <w:rPr>
          <w:rFonts w:ascii="Times New Roman" w:hAnsi="Times New Roman"/>
          <w:sz w:val="24"/>
          <w:szCs w:val="24"/>
        </w:rPr>
        <w:t>лова: ЕНИСЕЙСКИЙ ОСЕТР, СИБИРСКИЙ ОСЕТР, ПОЛИМОРФИЗМ</w:t>
      </w:r>
    </w:p>
    <w:p w:rsidR="00000000" w:rsidRPr="00610154" w:rsidRDefault="00156B0C" w:rsidP="0061015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0154">
        <w:rPr>
          <w:rFonts w:ascii="Times New Roman" w:hAnsi="Times New Roman"/>
          <w:sz w:val="24"/>
          <w:szCs w:val="24"/>
        </w:rPr>
        <w:t xml:space="preserve">  </w:t>
      </w:r>
      <w:r w:rsidRPr="00610154">
        <w:rPr>
          <w:rFonts w:ascii="Times New Roman" w:hAnsi="Times New Roman"/>
          <w:b/>
          <w:bCs/>
          <w:sz w:val="24"/>
          <w:szCs w:val="24"/>
        </w:rPr>
        <w:t>Пятикопова,</w:t>
      </w:r>
      <w:r w:rsidRPr="00610154">
        <w:rPr>
          <w:rFonts w:ascii="Times New Roman" w:hAnsi="Times New Roman"/>
          <w:b/>
          <w:bCs/>
          <w:sz w:val="24"/>
          <w:szCs w:val="24"/>
        </w:rPr>
        <w:t xml:space="preserve"> О. В. Определение информативных гидрохимических параметров среды водных объектов при организации садкового рыбоводного хозяйства в Астраханской области</w:t>
      </w:r>
      <w:r w:rsidRPr="00610154">
        <w:rPr>
          <w:rFonts w:ascii="Times New Roman" w:hAnsi="Times New Roman"/>
          <w:sz w:val="24"/>
          <w:szCs w:val="24"/>
        </w:rPr>
        <w:t xml:space="preserve"> / О. В. Пятикопова, </w:t>
      </w:r>
      <w:proofErr w:type="gramStart"/>
      <w:r w:rsidRPr="00610154">
        <w:rPr>
          <w:rFonts w:ascii="Times New Roman" w:hAnsi="Times New Roman"/>
          <w:sz w:val="24"/>
          <w:szCs w:val="24"/>
        </w:rPr>
        <w:t>И. Н.</w:t>
      </w:r>
      <w:proofErr w:type="gramEnd"/>
      <w:r w:rsidRPr="00610154">
        <w:rPr>
          <w:rFonts w:ascii="Times New Roman" w:hAnsi="Times New Roman"/>
          <w:sz w:val="24"/>
          <w:szCs w:val="24"/>
        </w:rPr>
        <w:t xml:space="preserve"> Бедрицкая, Л. Х. Сапахова. -  С. 97-107</w:t>
      </w:r>
    </w:p>
    <w:p w:rsidR="00000000" w:rsidRPr="00610154" w:rsidRDefault="00156B0C" w:rsidP="0061015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0154">
        <w:rPr>
          <w:rFonts w:ascii="Times New Roman" w:hAnsi="Times New Roman"/>
          <w:sz w:val="24"/>
          <w:szCs w:val="24"/>
        </w:rPr>
        <w:t>Кл</w:t>
      </w:r>
      <w:proofErr w:type="gramStart"/>
      <w:r w:rsidRPr="00610154">
        <w:rPr>
          <w:rFonts w:ascii="Times New Roman" w:hAnsi="Times New Roman"/>
          <w:sz w:val="24"/>
          <w:szCs w:val="24"/>
        </w:rPr>
        <w:t>.</w:t>
      </w:r>
      <w:proofErr w:type="gramEnd"/>
      <w:r w:rsidR="0061015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10154">
        <w:rPr>
          <w:rFonts w:ascii="Times New Roman" w:hAnsi="Times New Roman"/>
          <w:sz w:val="24"/>
          <w:szCs w:val="24"/>
        </w:rPr>
        <w:t>с</w:t>
      </w:r>
      <w:proofErr w:type="gramEnd"/>
      <w:r w:rsidRPr="00610154">
        <w:rPr>
          <w:rFonts w:ascii="Times New Roman" w:hAnsi="Times New Roman"/>
          <w:sz w:val="24"/>
          <w:szCs w:val="24"/>
        </w:rPr>
        <w:t>лова: АКВАКУЛЬТУРА, САДКОВОЕ РЫБО</w:t>
      </w:r>
      <w:r w:rsidRPr="00610154">
        <w:rPr>
          <w:rFonts w:ascii="Times New Roman" w:hAnsi="Times New Roman"/>
          <w:sz w:val="24"/>
          <w:szCs w:val="24"/>
        </w:rPr>
        <w:t>ВОДНОЕ ХОЗЯЙСТВО, АСТРАХАНСКАЯ ОБЛАСТЬ</w:t>
      </w:r>
    </w:p>
    <w:p w:rsidR="00000000" w:rsidRPr="00610154" w:rsidRDefault="00156B0C" w:rsidP="0061015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0154">
        <w:rPr>
          <w:rFonts w:ascii="Times New Roman" w:hAnsi="Times New Roman"/>
          <w:sz w:val="24"/>
          <w:szCs w:val="24"/>
        </w:rPr>
        <w:t xml:space="preserve">  </w:t>
      </w:r>
      <w:r w:rsidRPr="00610154">
        <w:rPr>
          <w:rFonts w:ascii="Times New Roman" w:hAnsi="Times New Roman"/>
          <w:b/>
          <w:bCs/>
          <w:sz w:val="24"/>
          <w:szCs w:val="24"/>
        </w:rPr>
        <w:t>Калякина, М. Е. Оценка эффективности искусственного воспроизводства видов Oncorhynchus в Магаданской области на базе отолитного маркирования</w:t>
      </w:r>
      <w:r w:rsidRPr="00610154">
        <w:rPr>
          <w:rFonts w:ascii="Times New Roman" w:hAnsi="Times New Roman"/>
          <w:sz w:val="24"/>
          <w:szCs w:val="24"/>
        </w:rPr>
        <w:t xml:space="preserve"> / М. Е. Калякина, Н. Н. Игнатов, Е. Я. Литанюк. -  С. 108-117</w:t>
      </w:r>
    </w:p>
    <w:p w:rsidR="00000000" w:rsidRPr="00610154" w:rsidRDefault="00156B0C" w:rsidP="0061015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0154">
        <w:rPr>
          <w:rFonts w:ascii="Times New Roman" w:hAnsi="Times New Roman"/>
          <w:sz w:val="24"/>
          <w:szCs w:val="24"/>
        </w:rPr>
        <w:lastRenderedPageBreak/>
        <w:t>Кл</w:t>
      </w:r>
      <w:proofErr w:type="gramStart"/>
      <w:r w:rsidRPr="00610154">
        <w:rPr>
          <w:rFonts w:ascii="Times New Roman" w:hAnsi="Times New Roman"/>
          <w:sz w:val="24"/>
          <w:szCs w:val="24"/>
        </w:rPr>
        <w:t>.</w:t>
      </w:r>
      <w:proofErr w:type="gramEnd"/>
      <w:r w:rsidR="0061015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10154">
        <w:rPr>
          <w:rFonts w:ascii="Times New Roman" w:hAnsi="Times New Roman"/>
          <w:sz w:val="24"/>
          <w:szCs w:val="24"/>
        </w:rPr>
        <w:t>с</w:t>
      </w:r>
      <w:proofErr w:type="gramEnd"/>
      <w:r w:rsidRPr="00610154">
        <w:rPr>
          <w:rFonts w:ascii="Times New Roman" w:hAnsi="Times New Roman"/>
          <w:sz w:val="24"/>
          <w:szCs w:val="24"/>
        </w:rPr>
        <w:t>лова: АК</w:t>
      </w:r>
      <w:r w:rsidRPr="00610154">
        <w:rPr>
          <w:rFonts w:ascii="Times New Roman" w:hAnsi="Times New Roman"/>
          <w:sz w:val="24"/>
          <w:szCs w:val="24"/>
        </w:rPr>
        <w:t>ВАКУЛЬТУРА, ИСКУССТВЕННОЕ ВОСПРОИЗВОДСТВО, ТИХООКЕАНСКИЙ ЛОСОСЬ</w:t>
      </w:r>
    </w:p>
    <w:p w:rsidR="00000000" w:rsidRPr="00610154" w:rsidRDefault="00156B0C" w:rsidP="0061015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0154">
        <w:rPr>
          <w:rFonts w:ascii="Times New Roman" w:hAnsi="Times New Roman"/>
          <w:sz w:val="24"/>
          <w:szCs w:val="24"/>
        </w:rPr>
        <w:t xml:space="preserve">  </w:t>
      </w:r>
      <w:r w:rsidRPr="00610154">
        <w:rPr>
          <w:rFonts w:ascii="Times New Roman" w:hAnsi="Times New Roman"/>
          <w:b/>
          <w:bCs/>
          <w:sz w:val="24"/>
          <w:szCs w:val="24"/>
        </w:rPr>
        <w:t>Кожаева, Д. К. Методы диагностики и лечения некоторых эктопротозойных инвазий рыб</w:t>
      </w:r>
      <w:r w:rsidRPr="00610154">
        <w:rPr>
          <w:rFonts w:ascii="Times New Roman" w:hAnsi="Times New Roman"/>
          <w:sz w:val="24"/>
          <w:szCs w:val="24"/>
        </w:rPr>
        <w:t xml:space="preserve"> / Д. К. Кожаева, </w:t>
      </w:r>
      <w:proofErr w:type="gramStart"/>
      <w:r w:rsidRPr="00610154">
        <w:rPr>
          <w:rFonts w:ascii="Times New Roman" w:hAnsi="Times New Roman"/>
          <w:sz w:val="24"/>
          <w:szCs w:val="24"/>
        </w:rPr>
        <w:t>И. Х.</w:t>
      </w:r>
      <w:proofErr w:type="gramEnd"/>
      <w:r w:rsidRPr="00610154">
        <w:rPr>
          <w:rFonts w:ascii="Times New Roman" w:hAnsi="Times New Roman"/>
          <w:sz w:val="24"/>
          <w:szCs w:val="24"/>
        </w:rPr>
        <w:t xml:space="preserve"> Махова, Э. М. Гузоев. -  С. 118-122</w:t>
      </w:r>
    </w:p>
    <w:p w:rsidR="00000000" w:rsidRPr="00610154" w:rsidRDefault="00156B0C" w:rsidP="0061015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0154">
        <w:rPr>
          <w:rFonts w:ascii="Times New Roman" w:hAnsi="Times New Roman"/>
          <w:sz w:val="24"/>
          <w:szCs w:val="24"/>
        </w:rPr>
        <w:t>Кл</w:t>
      </w:r>
      <w:proofErr w:type="gramStart"/>
      <w:r w:rsidRPr="00610154">
        <w:rPr>
          <w:rFonts w:ascii="Times New Roman" w:hAnsi="Times New Roman"/>
          <w:sz w:val="24"/>
          <w:szCs w:val="24"/>
        </w:rPr>
        <w:t>.</w:t>
      </w:r>
      <w:proofErr w:type="gramEnd"/>
      <w:r w:rsidR="0061015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10154">
        <w:rPr>
          <w:rFonts w:ascii="Times New Roman" w:hAnsi="Times New Roman"/>
          <w:sz w:val="24"/>
          <w:szCs w:val="24"/>
        </w:rPr>
        <w:t>с</w:t>
      </w:r>
      <w:proofErr w:type="gramEnd"/>
      <w:r w:rsidRPr="00610154">
        <w:rPr>
          <w:rFonts w:ascii="Times New Roman" w:hAnsi="Times New Roman"/>
          <w:sz w:val="24"/>
          <w:szCs w:val="24"/>
        </w:rPr>
        <w:t>лова: АКВАКУЛЬТУРА, ИХТИОФТИРИОЗ, ЗАБОЛЕВАНИЯ</w:t>
      </w:r>
      <w:r w:rsidRPr="00610154">
        <w:rPr>
          <w:rFonts w:ascii="Times New Roman" w:hAnsi="Times New Roman"/>
          <w:sz w:val="24"/>
          <w:szCs w:val="24"/>
        </w:rPr>
        <w:t xml:space="preserve"> РЫБ</w:t>
      </w:r>
    </w:p>
    <w:p w:rsidR="00000000" w:rsidRPr="00610154" w:rsidRDefault="00156B0C" w:rsidP="0061015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0154">
        <w:rPr>
          <w:rFonts w:ascii="Times New Roman" w:hAnsi="Times New Roman"/>
          <w:sz w:val="24"/>
          <w:szCs w:val="24"/>
        </w:rPr>
        <w:t xml:space="preserve">  </w:t>
      </w:r>
      <w:r w:rsidRPr="00610154">
        <w:rPr>
          <w:rFonts w:ascii="Times New Roman" w:hAnsi="Times New Roman"/>
          <w:b/>
          <w:bCs/>
          <w:sz w:val="24"/>
          <w:szCs w:val="24"/>
        </w:rPr>
        <w:t>Усков, Т. Н. Качество кормовой рыбной муки, используемой при производстве комбикормов для объектов аквакультуры</w:t>
      </w:r>
      <w:r w:rsidRPr="00610154">
        <w:rPr>
          <w:rFonts w:ascii="Times New Roman" w:hAnsi="Times New Roman"/>
          <w:sz w:val="24"/>
          <w:szCs w:val="24"/>
        </w:rPr>
        <w:t xml:space="preserve"> / Т. Н. Усков, М. В. Арнаутов, Р. В. Артемов. -  С. 123-131</w:t>
      </w:r>
    </w:p>
    <w:p w:rsidR="00000000" w:rsidRPr="00610154" w:rsidRDefault="00156B0C" w:rsidP="0061015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0154">
        <w:rPr>
          <w:rFonts w:ascii="Times New Roman" w:hAnsi="Times New Roman"/>
          <w:sz w:val="24"/>
          <w:szCs w:val="24"/>
        </w:rPr>
        <w:t>Кл</w:t>
      </w:r>
      <w:proofErr w:type="gramStart"/>
      <w:r w:rsidRPr="00610154">
        <w:rPr>
          <w:rFonts w:ascii="Times New Roman" w:hAnsi="Times New Roman"/>
          <w:sz w:val="24"/>
          <w:szCs w:val="24"/>
        </w:rPr>
        <w:t>.</w:t>
      </w:r>
      <w:proofErr w:type="gramEnd"/>
      <w:r w:rsidR="0061015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10154">
        <w:rPr>
          <w:rFonts w:ascii="Times New Roman" w:hAnsi="Times New Roman"/>
          <w:sz w:val="24"/>
          <w:szCs w:val="24"/>
        </w:rPr>
        <w:t>с</w:t>
      </w:r>
      <w:proofErr w:type="gramEnd"/>
      <w:r w:rsidRPr="00610154">
        <w:rPr>
          <w:rFonts w:ascii="Times New Roman" w:hAnsi="Times New Roman"/>
          <w:sz w:val="24"/>
          <w:szCs w:val="24"/>
        </w:rPr>
        <w:t>лова: РЫБНАЯ МУКА, КОМБИКОРМА ДЛЯ РЫБ, АКВАКУЛЬТУРА</w:t>
      </w:r>
    </w:p>
    <w:p w:rsidR="00000000" w:rsidRPr="00610154" w:rsidRDefault="00156B0C" w:rsidP="0061015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0154">
        <w:rPr>
          <w:rFonts w:ascii="Times New Roman" w:hAnsi="Times New Roman"/>
          <w:sz w:val="24"/>
          <w:szCs w:val="24"/>
        </w:rPr>
        <w:t xml:space="preserve">  </w:t>
      </w:r>
      <w:r w:rsidRPr="00610154">
        <w:rPr>
          <w:rFonts w:ascii="Times New Roman" w:hAnsi="Times New Roman"/>
          <w:b/>
          <w:bCs/>
          <w:sz w:val="24"/>
          <w:szCs w:val="24"/>
        </w:rPr>
        <w:t xml:space="preserve">Подкорытова, А. В. </w:t>
      </w:r>
      <w:r w:rsidRPr="00610154">
        <w:rPr>
          <w:rFonts w:ascii="Times New Roman" w:hAnsi="Times New Roman"/>
          <w:b/>
          <w:bCs/>
          <w:sz w:val="24"/>
          <w:szCs w:val="24"/>
        </w:rPr>
        <w:t>Альгинаты из бурой водоросли Saccharina japonica: основа для индустрии пищевых, медицинских и косметических продуктов</w:t>
      </w:r>
      <w:r w:rsidRPr="00610154">
        <w:rPr>
          <w:rFonts w:ascii="Times New Roman" w:hAnsi="Times New Roman"/>
          <w:sz w:val="24"/>
          <w:szCs w:val="24"/>
        </w:rPr>
        <w:t xml:space="preserve"> / А. В. Подкорытова, А. Н. Рощина. -  С. 132-138</w:t>
      </w:r>
    </w:p>
    <w:p w:rsidR="00000000" w:rsidRPr="00610154" w:rsidRDefault="00156B0C" w:rsidP="0061015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0154">
        <w:rPr>
          <w:rFonts w:ascii="Times New Roman" w:hAnsi="Times New Roman"/>
          <w:sz w:val="24"/>
          <w:szCs w:val="24"/>
        </w:rPr>
        <w:t>Кл</w:t>
      </w:r>
      <w:proofErr w:type="gramStart"/>
      <w:r w:rsidRPr="00610154">
        <w:rPr>
          <w:rFonts w:ascii="Times New Roman" w:hAnsi="Times New Roman"/>
          <w:sz w:val="24"/>
          <w:szCs w:val="24"/>
        </w:rPr>
        <w:t>.</w:t>
      </w:r>
      <w:proofErr w:type="gramEnd"/>
      <w:r w:rsidR="0061015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10154">
        <w:rPr>
          <w:rFonts w:ascii="Times New Roman" w:hAnsi="Times New Roman"/>
          <w:sz w:val="24"/>
          <w:szCs w:val="24"/>
        </w:rPr>
        <w:t>с</w:t>
      </w:r>
      <w:proofErr w:type="gramEnd"/>
      <w:r w:rsidRPr="00610154">
        <w:rPr>
          <w:rFonts w:ascii="Times New Roman" w:hAnsi="Times New Roman"/>
          <w:sz w:val="24"/>
          <w:szCs w:val="24"/>
        </w:rPr>
        <w:t>лова: ПРОМЫСЛОВЫЕ ЗАПАСЫ, БУРЫЕ ВОДОРОСЛИ, АЛЬГИНАТЫ</w:t>
      </w:r>
    </w:p>
    <w:p w:rsidR="00000000" w:rsidRPr="00610154" w:rsidRDefault="00156B0C" w:rsidP="0061015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0154">
        <w:rPr>
          <w:rFonts w:ascii="Times New Roman" w:hAnsi="Times New Roman"/>
          <w:sz w:val="24"/>
          <w:szCs w:val="24"/>
        </w:rPr>
        <w:t xml:space="preserve">  </w:t>
      </w:r>
      <w:r w:rsidRPr="00610154">
        <w:rPr>
          <w:rFonts w:ascii="Times New Roman" w:hAnsi="Times New Roman"/>
          <w:b/>
          <w:bCs/>
          <w:sz w:val="24"/>
          <w:szCs w:val="24"/>
        </w:rPr>
        <w:t xml:space="preserve">Васюкова, А. Т. Экономическая </w:t>
      </w:r>
      <w:r w:rsidRPr="00610154">
        <w:rPr>
          <w:rFonts w:ascii="Times New Roman" w:hAnsi="Times New Roman"/>
          <w:b/>
          <w:bCs/>
          <w:sz w:val="24"/>
          <w:szCs w:val="24"/>
        </w:rPr>
        <w:t>целесообразность использования нетрадиционных растительных компонентов в рыбных фаршах</w:t>
      </w:r>
      <w:r w:rsidRPr="00610154">
        <w:rPr>
          <w:rFonts w:ascii="Times New Roman" w:hAnsi="Times New Roman"/>
          <w:sz w:val="24"/>
          <w:szCs w:val="24"/>
        </w:rPr>
        <w:t xml:space="preserve"> / А. Т. Васюкова, А. Р. Эдварс, Ю. А. Караваева. -  С. 139-146</w:t>
      </w:r>
    </w:p>
    <w:p w:rsidR="00000000" w:rsidRPr="00610154" w:rsidRDefault="00156B0C" w:rsidP="0061015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0154">
        <w:rPr>
          <w:rFonts w:ascii="Times New Roman" w:hAnsi="Times New Roman"/>
          <w:sz w:val="24"/>
          <w:szCs w:val="24"/>
        </w:rPr>
        <w:t>Кл</w:t>
      </w:r>
      <w:proofErr w:type="gramStart"/>
      <w:r w:rsidRPr="00610154">
        <w:rPr>
          <w:rFonts w:ascii="Times New Roman" w:hAnsi="Times New Roman"/>
          <w:sz w:val="24"/>
          <w:szCs w:val="24"/>
        </w:rPr>
        <w:t>.</w:t>
      </w:r>
      <w:proofErr w:type="gramEnd"/>
      <w:r w:rsidR="0061015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10154">
        <w:rPr>
          <w:rFonts w:ascii="Times New Roman" w:hAnsi="Times New Roman"/>
          <w:sz w:val="24"/>
          <w:szCs w:val="24"/>
        </w:rPr>
        <w:t>с</w:t>
      </w:r>
      <w:proofErr w:type="gramEnd"/>
      <w:r w:rsidRPr="00610154">
        <w:rPr>
          <w:rFonts w:ascii="Times New Roman" w:hAnsi="Times New Roman"/>
          <w:sz w:val="24"/>
          <w:szCs w:val="24"/>
        </w:rPr>
        <w:t>лова: РЫБНЫЙ ФАРШ, РАСТИТЕЛЬНЫЕ КОМПОНЕНТЫ, ЭКОНОМИЧЕСКАЯ ЦЕЛЕСООБРАЗНОСТЬ</w:t>
      </w:r>
    </w:p>
    <w:p w:rsidR="00000000" w:rsidRPr="00610154" w:rsidRDefault="00156B0C" w:rsidP="0061015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0154">
        <w:rPr>
          <w:rFonts w:ascii="Times New Roman" w:hAnsi="Times New Roman"/>
          <w:sz w:val="24"/>
          <w:szCs w:val="24"/>
        </w:rPr>
        <w:t xml:space="preserve">  </w:t>
      </w:r>
      <w:r w:rsidRPr="00610154">
        <w:rPr>
          <w:rFonts w:ascii="Times New Roman" w:hAnsi="Times New Roman"/>
          <w:b/>
          <w:bCs/>
          <w:sz w:val="24"/>
          <w:szCs w:val="24"/>
        </w:rPr>
        <w:t xml:space="preserve">Кузьмин, </w:t>
      </w:r>
      <w:proofErr w:type="gramStart"/>
      <w:r w:rsidRPr="00610154">
        <w:rPr>
          <w:rFonts w:ascii="Times New Roman" w:hAnsi="Times New Roman"/>
          <w:b/>
          <w:bCs/>
          <w:sz w:val="24"/>
          <w:szCs w:val="24"/>
        </w:rPr>
        <w:t>С. В.</w:t>
      </w:r>
      <w:proofErr w:type="gramEnd"/>
      <w:r w:rsidRPr="00610154">
        <w:rPr>
          <w:rFonts w:ascii="Times New Roman" w:hAnsi="Times New Roman"/>
          <w:b/>
          <w:bCs/>
          <w:sz w:val="24"/>
          <w:szCs w:val="24"/>
        </w:rPr>
        <w:t xml:space="preserve"> Эффективно</w:t>
      </w:r>
      <w:r w:rsidRPr="00610154">
        <w:rPr>
          <w:rFonts w:ascii="Times New Roman" w:hAnsi="Times New Roman"/>
          <w:b/>
          <w:bCs/>
          <w:sz w:val="24"/>
          <w:szCs w:val="24"/>
        </w:rPr>
        <w:t>сть применения инновационных технологий ионизирующего излучения для обеззараживания рыбной продукции</w:t>
      </w:r>
      <w:r w:rsidRPr="00610154">
        <w:rPr>
          <w:rFonts w:ascii="Times New Roman" w:hAnsi="Times New Roman"/>
          <w:sz w:val="24"/>
          <w:szCs w:val="24"/>
        </w:rPr>
        <w:t xml:space="preserve"> / С. В. Кузьмин, О. В. Есаулова, Н. В. Мощенская. -  С. 147-156</w:t>
      </w:r>
    </w:p>
    <w:p w:rsidR="00000000" w:rsidRPr="00610154" w:rsidRDefault="00156B0C" w:rsidP="0061015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0154">
        <w:rPr>
          <w:rFonts w:ascii="Times New Roman" w:hAnsi="Times New Roman"/>
          <w:sz w:val="24"/>
          <w:szCs w:val="24"/>
        </w:rPr>
        <w:t>Кл</w:t>
      </w:r>
      <w:proofErr w:type="gramStart"/>
      <w:r w:rsidRPr="00610154">
        <w:rPr>
          <w:rFonts w:ascii="Times New Roman" w:hAnsi="Times New Roman"/>
          <w:sz w:val="24"/>
          <w:szCs w:val="24"/>
        </w:rPr>
        <w:t>.</w:t>
      </w:r>
      <w:proofErr w:type="gramEnd"/>
      <w:r w:rsidR="0061015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10154">
        <w:rPr>
          <w:rFonts w:ascii="Times New Roman" w:hAnsi="Times New Roman"/>
          <w:sz w:val="24"/>
          <w:szCs w:val="24"/>
        </w:rPr>
        <w:t>с</w:t>
      </w:r>
      <w:proofErr w:type="gramEnd"/>
      <w:r w:rsidRPr="00610154">
        <w:rPr>
          <w:rFonts w:ascii="Times New Roman" w:hAnsi="Times New Roman"/>
          <w:sz w:val="24"/>
          <w:szCs w:val="24"/>
        </w:rPr>
        <w:t>лова: РЫБНАЯ ПРОДУКЦИЯ, РАДУРИЗАЦИЯ, ПИЩЕВАЯ БЕЗОПАСНОСТЬ</w:t>
      </w:r>
    </w:p>
    <w:p w:rsidR="00000000" w:rsidRPr="00610154" w:rsidRDefault="00156B0C" w:rsidP="0061015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0154">
        <w:rPr>
          <w:rFonts w:ascii="Times New Roman" w:hAnsi="Times New Roman"/>
          <w:b/>
          <w:bCs/>
          <w:sz w:val="24"/>
          <w:szCs w:val="24"/>
        </w:rPr>
        <w:t>Имеются экземпляры в отделах:</w:t>
      </w:r>
      <w:r w:rsidRPr="0061015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10154">
        <w:rPr>
          <w:rFonts w:ascii="Times New Roman" w:hAnsi="Times New Roman"/>
          <w:sz w:val="24"/>
          <w:szCs w:val="24"/>
        </w:rPr>
        <w:t xml:space="preserve"> </w:t>
      </w:r>
      <w:r w:rsidRPr="00610154">
        <w:rPr>
          <w:rFonts w:ascii="Times New Roman" w:hAnsi="Times New Roman"/>
          <w:sz w:val="24"/>
          <w:szCs w:val="24"/>
        </w:rPr>
        <w:t>всего 1</w:t>
      </w:r>
      <w:proofErr w:type="gramStart"/>
      <w:r w:rsidRPr="00610154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10154">
        <w:rPr>
          <w:rFonts w:ascii="Times New Roman" w:hAnsi="Times New Roman"/>
          <w:sz w:val="24"/>
          <w:szCs w:val="24"/>
        </w:rPr>
        <w:t xml:space="preserve"> МРТ (1)</w:t>
      </w:r>
      <w:r w:rsidR="00610154">
        <w:rPr>
          <w:rFonts w:ascii="Times New Roman" w:hAnsi="Times New Roman"/>
          <w:sz w:val="24"/>
          <w:szCs w:val="24"/>
        </w:rPr>
        <w:t>.</w:t>
      </w:r>
    </w:p>
    <w:p w:rsidR="00000000" w:rsidRPr="00610154" w:rsidRDefault="00156B0C" w:rsidP="0061015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610154" w:rsidRDefault="00156B0C" w:rsidP="0061015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610154" w:rsidRDefault="00156B0C" w:rsidP="006101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610154" w:rsidRDefault="00156B0C" w:rsidP="006101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610154" w:rsidRDefault="00156B0C" w:rsidP="006101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6B0C" w:rsidRPr="00610154" w:rsidRDefault="00156B0C" w:rsidP="006101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156B0C" w:rsidRPr="00610154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48D1"/>
    <w:rsid w:val="00156B0C"/>
    <w:rsid w:val="005848D1"/>
    <w:rsid w:val="0061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4</cp:revision>
  <dcterms:created xsi:type="dcterms:W3CDTF">2026-02-10T08:45:00Z</dcterms:created>
  <dcterms:modified xsi:type="dcterms:W3CDTF">2026-02-10T08:47:00Z</dcterms:modified>
</cp:coreProperties>
</file>