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5D" w:rsidRDefault="003B4DC1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Геология и грунтоведение</w:t>
      </w:r>
    </w:p>
    <w:p w:rsidR="00E9115D" w:rsidRDefault="00E9115D">
      <w:pPr>
        <w:jc w:val="center"/>
        <w:rPr>
          <w:sz w:val="28"/>
        </w:rPr>
      </w:pPr>
    </w:p>
    <w:tbl>
      <w:tblPr>
        <w:tblW w:w="1488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5"/>
        <w:gridCol w:w="1697"/>
        <w:gridCol w:w="8449"/>
        <w:gridCol w:w="1759"/>
      </w:tblGrid>
      <w:tr w:rsidR="00E9115D">
        <w:trPr>
          <w:trHeight w:val="288"/>
          <w:jc w:val="center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15D" w:rsidRDefault="003B4DC1">
            <w:pPr>
              <w:pStyle w:val="3"/>
              <w:ind w:hanging="40"/>
              <w:rPr>
                <w:b/>
                <w:sz w:val="20"/>
              </w:rPr>
            </w:pPr>
            <w:r>
              <w:rPr>
                <w:b/>
                <w:sz w:val="20"/>
              </w:rPr>
              <w:t>Ссылка на информационный ресурс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115D" w:rsidRDefault="003B4DC1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Обложка</w:t>
            </w:r>
          </w:p>
        </w:tc>
        <w:tc>
          <w:tcPr>
            <w:tcW w:w="8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5D" w:rsidRDefault="00E9115D">
            <w:pPr>
              <w:pStyle w:val="3"/>
              <w:rPr>
                <w:b/>
                <w:sz w:val="20"/>
              </w:rPr>
            </w:pPr>
          </w:p>
          <w:p w:rsidR="00E9115D" w:rsidRDefault="003B4DC1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разработки в электронной форме</w:t>
            </w:r>
          </w:p>
          <w:p w:rsidR="00E9115D" w:rsidRDefault="00E9115D">
            <w:pPr>
              <w:pStyle w:val="3"/>
              <w:ind w:left="360"/>
              <w:rPr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D" w:rsidRDefault="004A4002">
            <w:pPr>
              <w:pStyle w:val="3"/>
              <w:rPr>
                <w:b/>
                <w:sz w:val="20"/>
              </w:rPr>
            </w:pPr>
            <w:r>
              <w:rPr>
                <w:b/>
                <w:sz w:val="20"/>
              </w:rPr>
              <w:t>Доступность</w:t>
            </w:r>
          </w:p>
        </w:tc>
      </w:tr>
      <w:tr w:rsidR="00E9115D">
        <w:trPr>
          <w:trHeight w:val="288"/>
          <w:jc w:val="center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5D" w:rsidRPr="00DC3506" w:rsidRDefault="003B4DC1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color w:val="000000"/>
                <w:szCs w:val="24"/>
              </w:rPr>
            </w:pPr>
            <w:r w:rsidRPr="00DC3506">
              <w:rPr>
                <w:b/>
                <w:color w:val="000000"/>
                <w:szCs w:val="24"/>
              </w:rPr>
              <w:t>учебные издания для среднего профессионального образования</w:t>
            </w:r>
          </w:p>
        </w:tc>
      </w:tr>
      <w:tr w:rsidR="004A4002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02" w:rsidRDefault="004A4002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4A4002" w:rsidRDefault="004A4002">
            <w:pPr>
              <w:shd w:val="clear" w:color="auto" w:fill="FFFFFF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4A4002" w:rsidRDefault="004A4002">
            <w:pPr>
              <w:shd w:val="clear" w:color="auto" w:fill="FFFFFF"/>
              <w:ind w:left="113" w:right="113"/>
              <w:jc w:val="center"/>
              <w:rPr>
                <w:u w:val="single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002" w:rsidRDefault="004A4002">
            <w:pPr>
              <w:shd w:val="clear" w:color="auto" w:fill="FFFFFF"/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F357E51" wp14:editId="123B9064">
                  <wp:extent cx="463596" cy="731520"/>
                  <wp:effectExtent l="0" t="0" r="0" b="0"/>
                  <wp:docPr id="15" name="Рисунок 15" descr="https://znanium.com/cover/1091/1091050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nanium.com/cover/1091/1091050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88" cy="73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4002" w:rsidRPr="00DC3506" w:rsidRDefault="004A4002" w:rsidP="00DD21A9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Платов, Н. А. Основы инженерной геологии : учебник / Н. А. Платов. – 5-е изд., доп. – Москва : ИНФРА-М, 202</w:t>
            </w:r>
            <w:r>
              <w:rPr>
                <w:sz w:val="24"/>
                <w:szCs w:val="24"/>
              </w:rPr>
              <w:t>3</w:t>
            </w:r>
            <w:r w:rsidRPr="00DC3506">
              <w:rPr>
                <w:sz w:val="24"/>
                <w:szCs w:val="24"/>
              </w:rPr>
              <w:t xml:space="preserve">. – 190 с. : ил. – (Среднее профессиональное образование). – ISBN 978-5-16-102386-0. – Текст : электронный // Znanium.com : электронно-библиотечная система : [сайт]. – URL: </w:t>
            </w:r>
            <w:r w:rsidRPr="00DD21A9">
              <w:rPr>
                <w:color w:val="0000FF"/>
                <w:sz w:val="24"/>
                <w:szCs w:val="24"/>
                <w:u w:val="single"/>
              </w:rPr>
              <w:t>https://znanium.com/catalog/product/1927382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13.01.2023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02" w:rsidRPr="00FE537C" w:rsidRDefault="004A4002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264D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264D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264D0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 w:rsidP="00C264D0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C264D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A07177" wp14:editId="4552C9E0">
                  <wp:extent cx="462221" cy="703385"/>
                  <wp:effectExtent l="0" t="0" r="0" b="1905"/>
                  <wp:docPr id="14" name="Рисунок 14" descr="Обложка книги МЕХАНИКА ГРУНТОВ  Н. Х. Кятов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МЕХАНИКА ГРУНТОВ  Н. Х. Кятов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67" cy="70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8242E6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2A2224">
              <w:rPr>
                <w:sz w:val="24"/>
                <w:szCs w:val="24"/>
              </w:rPr>
              <w:t>Кятов, Н. Х.</w:t>
            </w:r>
            <w:r>
              <w:rPr>
                <w:sz w:val="24"/>
                <w:szCs w:val="24"/>
              </w:rPr>
              <w:t xml:space="preserve"> </w:t>
            </w:r>
            <w:r w:rsidRPr="002A2224">
              <w:rPr>
                <w:sz w:val="24"/>
                <w:szCs w:val="24"/>
              </w:rPr>
              <w:t>Механика грунтов : учебное пособие / Н. Х. Кятов. – Москва : Юрайт, 2024. – 215 с. – (Профессиональное образование). – ISBN 978-5-534-17447-2</w:t>
            </w:r>
            <w:r w:rsidRPr="00DC3506">
              <w:rPr>
                <w:sz w:val="24"/>
                <w:szCs w:val="24"/>
              </w:rPr>
              <w:t xml:space="preserve">. – Текст : электронный // Юрайт : образовательная платформа : [сайт]. – URL: (дата обращения: </w:t>
            </w:r>
            <w:r>
              <w:rPr>
                <w:sz w:val="24"/>
                <w:szCs w:val="24"/>
              </w:rPr>
              <w:t>22.12.2023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C264D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51CEAB" wp14:editId="49726670">
                  <wp:extent cx="450166" cy="710419"/>
                  <wp:effectExtent l="0" t="0" r="762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71" cy="71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81A34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Крамаренко, В. В. Грунтоведение : учебник / В. В. Крамаренко. – Москва : Юрайт, 202</w:t>
            </w:r>
            <w:r>
              <w:rPr>
                <w:sz w:val="24"/>
                <w:szCs w:val="24"/>
              </w:rPr>
              <w:t>3</w:t>
            </w:r>
            <w:r w:rsidRPr="00DC3506">
              <w:rPr>
                <w:sz w:val="24"/>
                <w:szCs w:val="24"/>
              </w:rPr>
              <w:t xml:space="preserve">. – 430 с. – (Профессиональное образование). – ISBN 978-5-534-10353-3. – Текст : электронный // Юрайт : образовательная платформа : [сайт]. – URL: </w:t>
            </w:r>
            <w:r w:rsidR="00281A34" w:rsidRPr="00281A34">
              <w:rPr>
                <w:rStyle w:val="ad"/>
                <w:sz w:val="24"/>
                <w:szCs w:val="24"/>
              </w:rPr>
              <w:t>https://urait.ru/bcode/542070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281A34">
              <w:rPr>
                <w:sz w:val="24"/>
                <w:szCs w:val="24"/>
              </w:rPr>
              <w:t>12.02.2024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D0BB3E" wp14:editId="16AC0A39">
                  <wp:extent cx="457200" cy="717452"/>
                  <wp:effectExtent l="0" t="0" r="0" b="698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13" cy="717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81A34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Короновский, Н. В. Геология : учебное пособие / Н. В. Короновский. – 2-е изд., испр. и доп. – Москва : Юрайт, 202</w:t>
            </w:r>
            <w:r w:rsidR="00281A34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194 с. – (Профессиональное образование). – ISBN 978-5-534-08484-9. – Текст : электронный // Юрайт : образовательная платформа : [сайт]. – URL: </w:t>
            </w:r>
            <w:r w:rsidR="00281A34" w:rsidRPr="00281A34">
              <w:rPr>
                <w:rStyle w:val="ad"/>
                <w:sz w:val="24"/>
                <w:szCs w:val="24"/>
              </w:rPr>
              <w:t>https://urait.ru/bcode/539597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281A34">
              <w:rPr>
                <w:sz w:val="24"/>
                <w:szCs w:val="24"/>
              </w:rPr>
              <w:t>12.02.2024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10F83C" wp14:editId="630FF33B">
                  <wp:extent cx="478301" cy="865164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53" cy="863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81A34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bookmarkStart w:id="0" w:name="_dx_frag_StartFragment"/>
            <w:bookmarkEnd w:id="0"/>
            <w:r w:rsidRPr="00DC3506">
              <w:rPr>
                <w:sz w:val="24"/>
                <w:szCs w:val="24"/>
                <w:shd w:val="clear" w:color="auto" w:fill="FFFFFF"/>
              </w:rPr>
              <w:t>Ермолович, Е. А. Основы инженерной геологии: физико-механические свойства грунтов и горных пород. Практикум : учебное пособие / Е. А. Ермолович, А. В. Овчинников, Е. В. Лычагин. </w:t>
            </w:r>
            <w:r w:rsidRPr="00DC3506">
              <w:rPr>
                <w:sz w:val="24"/>
                <w:szCs w:val="24"/>
              </w:rPr>
              <w:t>–</w:t>
            </w:r>
            <w:r w:rsidRPr="00DC3506">
              <w:rPr>
                <w:sz w:val="24"/>
                <w:szCs w:val="24"/>
                <w:shd w:val="clear" w:color="auto" w:fill="FFFFFF"/>
              </w:rPr>
              <w:t xml:space="preserve"> 2-е изд.</w:t>
            </w:r>
            <w:r w:rsidRPr="00DC3506">
              <w:rPr>
                <w:sz w:val="24"/>
                <w:szCs w:val="24"/>
              </w:rPr>
              <w:t xml:space="preserve"> – Москва : Юрайт, 202</w:t>
            </w:r>
            <w:r w:rsidR="00281A34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289 с. – (Профессиональное образование). – ISBN 978-5-534-13329-5. – Текст : электронный // Юрайт : образовательная платформа : [сайт]. – URL: </w:t>
            </w:r>
            <w:hyperlink w:history="1"/>
            <w:r w:rsidR="00281A34" w:rsidRPr="00281A34">
              <w:rPr>
                <w:rStyle w:val="ad"/>
                <w:sz w:val="24"/>
                <w:szCs w:val="24"/>
              </w:rPr>
              <w:t>https://urait.ru/bcode/542782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12.</w:t>
            </w:r>
            <w:r w:rsidR="00281A34">
              <w:rPr>
                <w:sz w:val="24"/>
                <w:szCs w:val="24"/>
              </w:rPr>
              <w:t>04</w:t>
            </w:r>
            <w:r w:rsidRPr="00DC3506">
              <w:rPr>
                <w:sz w:val="24"/>
                <w:szCs w:val="24"/>
              </w:rPr>
              <w:t>.202</w:t>
            </w:r>
            <w:r w:rsidR="00281A34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lastRenderedPageBreak/>
              <w:t>ЮРАЙТ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5F30BAD" wp14:editId="0813E59C">
                  <wp:extent cx="422031" cy="773723"/>
                  <wp:effectExtent l="0" t="0" r="0" b="762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04" cy="77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81A34">
            <w:pPr>
              <w:tabs>
                <w:tab w:val="left" w:pos="317"/>
              </w:tabs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Мангушев, Р. А. Механика грунтов. Решение практических задач : учебное пособие / Р. А. Мангушев, Р. А. Усманов. – 2-е изд., испр. и доп. – Москва : Юрайт, 202</w:t>
            </w:r>
            <w:r w:rsidR="00281A34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109 с. – (Профессиональное образование). – ISBN 978-5-534-09742-9. – Текст : электронный // Юрайт : образовательная платформа : [сайт]. – URL: </w:t>
            </w:r>
            <w:r w:rsidR="00281A34" w:rsidRPr="00281A34">
              <w:rPr>
                <w:rStyle w:val="ad"/>
                <w:sz w:val="24"/>
                <w:szCs w:val="24"/>
              </w:rPr>
              <w:t>https://urait.ru/bcode/539308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281A34">
              <w:rPr>
                <w:sz w:val="24"/>
                <w:szCs w:val="24"/>
              </w:rPr>
              <w:t>12.02.2024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537A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537A0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537A0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 w:rsidP="00C537A0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C537A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5C4B97" wp14:editId="35CCC95B">
                  <wp:extent cx="583810" cy="888416"/>
                  <wp:effectExtent l="0" t="0" r="6985" b="0"/>
                  <wp:docPr id="7" name="Рисунок 7" descr="Обложка книги РАЗВЕДКА И ГЕОЛОГО-ЭКОНОМИЧЕСКАЯ ОЦЕНКА ПОЛЕЗНЫХ ИСКОПАЕМЫХ Милютин А. Г. Учебник и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РАЗВЕДКА И ГЕОЛОГО-ЭКОНОМИЧЕСКАЯ ОЦЕНКА ПОЛЕЗНЫХ ИСКОПАЕМЫХ Милютин А. Г. Учебник и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40" cy="88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81A34">
            <w:pPr>
              <w:shd w:val="clear" w:color="auto" w:fill="FFFFFF"/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Милютин, А. Г. Разведка и геолого-экономическая оценка полезных ископаемых : учебник и практикум / А. Г. Милютин. – Москва : Юрайт, 202</w:t>
            </w:r>
            <w:r w:rsidR="00281A34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120 с. – (Профессиональное образование). – ISBN 978-5-534-09919-5. – Текст : электронный // Юрайт : образовательная платформа : [сайт]. – URL: </w:t>
            </w:r>
            <w:r w:rsidR="00281A34" w:rsidRPr="00281A34">
              <w:rPr>
                <w:rStyle w:val="ad"/>
                <w:sz w:val="24"/>
                <w:szCs w:val="24"/>
              </w:rPr>
              <w:t>https://urait.ru/bcode/539135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281A34">
              <w:rPr>
                <w:sz w:val="24"/>
                <w:szCs w:val="24"/>
              </w:rPr>
              <w:t>12.02.2024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55784F" wp14:editId="45F536C8">
                  <wp:extent cx="422030" cy="717452"/>
                  <wp:effectExtent l="0" t="0" r="0" b="698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003" cy="720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81A34">
            <w:pPr>
              <w:shd w:val="clear" w:color="auto" w:fill="FFFFFF"/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Милютин, А. Г. Геология. В 2 книгах. Книга 1 : учебник / А. Г. Милютин. – 3-е изд., перераб. и доп. – Москва : Юрайт, 202</w:t>
            </w:r>
            <w:r w:rsidR="00281A34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262 с. – (Профессиональное образование). – ISBN 978-5-534-06035-5. – Текст : электронный // Юрайт : образовательная платформа : [сайт]. – URL: </w:t>
            </w:r>
            <w:r w:rsidR="00281A34" w:rsidRPr="00281A34">
              <w:rPr>
                <w:rStyle w:val="ad"/>
                <w:sz w:val="24"/>
                <w:szCs w:val="24"/>
              </w:rPr>
              <w:t>https://urait.ru/bcode/540663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281A34">
              <w:rPr>
                <w:sz w:val="24"/>
                <w:szCs w:val="24"/>
              </w:rPr>
              <w:t>12.02.2024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C95FDA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>
            <w:pPr>
              <w:ind w:left="113" w:right="113"/>
              <w:jc w:val="center"/>
              <w:rPr>
                <w:u w:val="single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436674" wp14:editId="13BE5B24">
                  <wp:extent cx="485331" cy="738554"/>
                  <wp:effectExtent l="0" t="0" r="0" b="4445"/>
                  <wp:docPr id="8" name="Рисунок 8" descr="Обложка книги ГЕОЛОГИЯ В 2 КН. КНИГА 2 Милютин А. Г. 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ГЕОЛОГИЯ В 2 КН. КНИГА 2 Милютин А. Г. 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99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DA0FC9">
            <w:pPr>
              <w:shd w:val="clear" w:color="auto" w:fill="FFFFFF"/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Милютин, А. Г. Геология. В 2 книгах. Книга 2 : учебник / А. Г. Милютин. – 3-е изд., перераб. и доп. – Москва : Юрайт, 202</w:t>
            </w:r>
            <w:r w:rsidR="00DA0FC9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287 с. – (Профессиональное образование). – ISBN 978-5-534-06037-9. – Текст : электронный // Юрайт : образовательная платформа : [сайт]. – URL: </w:t>
            </w:r>
            <w:r w:rsidR="00DA0FC9" w:rsidRPr="00DA0FC9">
              <w:rPr>
                <w:rStyle w:val="ad"/>
                <w:sz w:val="24"/>
                <w:szCs w:val="24"/>
              </w:rPr>
              <w:t>https://urait.ru/bcode/540665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DA0FC9">
              <w:rPr>
                <w:sz w:val="24"/>
                <w:szCs w:val="24"/>
              </w:rPr>
              <w:t>12.02.2024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0F5F0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2A2224" w:rsidRDefault="002A2224" w:rsidP="000F5F0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 w:rsidP="000F5F0B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https://e.lanbook.com/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0F5F0B">
            <w:pPr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08BB363E" wp14:editId="111CAAEA">
                  <wp:extent cx="434997" cy="689317"/>
                  <wp:effectExtent l="0" t="0" r="3175" b="0"/>
                  <wp:docPr id="1" name="Рисунок 1" descr="Далматов Б. И. - Механика грунтов, основания и фундаменты (включая специальный курс инженерной геолог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лматов Б. И. - Механика грунтов, основания и фундаменты (включая специальный курс инженерной геолог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83" cy="69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F548DF">
            <w:pPr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 xml:space="preserve">Далматов, Б. И. Механика грунтов, основания и фундаменты (включая специальный курс инженерной геологии) : учебник / Б. И. Далматов. – Санкт-Петербург : Лань, 2021. – 416 с. – ISBN 978-5-8114-6763-1. – Текст : электронный // Лань : электронно-библиотечная система : [сайт]. – URL: </w:t>
            </w:r>
            <w:r w:rsidRPr="00DC3506">
              <w:rPr>
                <w:color w:val="0000FF"/>
                <w:sz w:val="24"/>
                <w:szCs w:val="24"/>
                <w:u w:val="single"/>
              </w:rPr>
              <w:t>https://e.lanbook.com/book/152474</w:t>
            </w:r>
            <w:r w:rsidRPr="00DC3506">
              <w:rPr>
                <w:sz w:val="24"/>
                <w:szCs w:val="24"/>
              </w:rPr>
              <w:t xml:space="preserve"> (дата обращения: 20.12.2021).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1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DC3506">
              <w:rPr>
                <w:b/>
                <w:color w:val="000000"/>
                <w:sz w:val="24"/>
                <w:szCs w:val="24"/>
              </w:rPr>
              <w:t>учебные издания для высшего образования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2A2224" w:rsidRDefault="002A2224">
            <w:pPr>
              <w:shd w:val="clear" w:color="auto" w:fill="FFFFFF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>
            <w:pPr>
              <w:shd w:val="clear" w:color="auto" w:fill="FFFFFF"/>
              <w:ind w:left="113" w:right="113"/>
              <w:jc w:val="center"/>
            </w:pPr>
            <w:r>
              <w:rPr>
                <w:u w:val="single"/>
              </w:rPr>
              <w:t>https://znanium.com/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widowControl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13D583F0" wp14:editId="0133591F">
                  <wp:extent cx="499403" cy="773723"/>
                  <wp:effectExtent l="0" t="0" r="0" b="762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14" cy="780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0A31D5">
            <w:pPr>
              <w:widowControl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0A31D5">
              <w:rPr>
                <w:sz w:val="24"/>
                <w:szCs w:val="24"/>
              </w:rPr>
              <w:t>Абуханов, А. З. Механика грунтов : учебное пособие / А.</w:t>
            </w:r>
            <w:r>
              <w:rPr>
                <w:sz w:val="24"/>
                <w:szCs w:val="24"/>
              </w:rPr>
              <w:t xml:space="preserve"> </w:t>
            </w:r>
            <w:r w:rsidRPr="000A31D5">
              <w:rPr>
                <w:sz w:val="24"/>
                <w:szCs w:val="24"/>
              </w:rPr>
              <w:t>З. Абуханов. – 2-е изд., испр. и доп. – Москва : ИНФРА-М, 2024. – 336 c. – (Высшее образование). –</w:t>
            </w:r>
            <w:r>
              <w:rPr>
                <w:sz w:val="24"/>
                <w:szCs w:val="24"/>
              </w:rPr>
              <w:t xml:space="preserve"> </w:t>
            </w:r>
            <w:r w:rsidRPr="000A31D5">
              <w:rPr>
                <w:sz w:val="24"/>
                <w:szCs w:val="24"/>
              </w:rPr>
              <w:t>ISBN 978-5-16-103970-0</w:t>
            </w:r>
            <w:r w:rsidRPr="00DC3506">
              <w:rPr>
                <w:sz w:val="24"/>
                <w:szCs w:val="24"/>
              </w:rPr>
              <w:t xml:space="preserve">. – Текст : электронный // Znanium.com : электронно-библиотечная система : [сайт]. – URL: </w:t>
            </w:r>
            <w:r w:rsidRPr="000A31D5">
              <w:rPr>
                <w:color w:val="0000FF"/>
                <w:sz w:val="24"/>
                <w:szCs w:val="24"/>
                <w:u w:val="single"/>
              </w:rPr>
              <w:t>https://znanium.com/catalog/product/2013693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01.06.2023</w:t>
            </w:r>
            <w:r w:rsidRPr="00DC3506">
              <w:rPr>
                <w:sz w:val="24"/>
                <w:szCs w:val="24"/>
              </w:rPr>
              <w:t xml:space="preserve">). – </w:t>
            </w:r>
            <w:r w:rsidRPr="00DC3506">
              <w:rPr>
                <w:sz w:val="24"/>
                <w:szCs w:val="24"/>
              </w:rPr>
              <w:lastRenderedPageBreak/>
              <w:t>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lastRenderedPageBreak/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744C3E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ZNANIUM.COM  </w:t>
            </w:r>
          </w:p>
          <w:p w:rsidR="002A2224" w:rsidRDefault="002A2224" w:rsidP="00744C3E">
            <w:pPr>
              <w:shd w:val="clear" w:color="auto" w:fill="FFFFFF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 w:rsidP="00744C3E">
            <w:pPr>
              <w:shd w:val="clear" w:color="auto" w:fill="FFFFFF"/>
              <w:ind w:left="113" w:right="113"/>
              <w:jc w:val="center"/>
            </w:pPr>
            <w:r>
              <w:rPr>
                <w:u w:val="single"/>
              </w:rPr>
              <w:t>https://znanium.com/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744C3E">
            <w:pPr>
              <w:widowControl/>
              <w:ind w:left="113" w:right="113"/>
              <w:contextualSpacing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29EE9FF4" wp14:editId="427B1521">
                  <wp:extent cx="474181" cy="689317"/>
                  <wp:effectExtent l="0" t="0" r="2540" b="0"/>
                  <wp:docPr id="18" name="Рисунок 18" descr="https://znanium.com/cover/1836/1836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nanium.com/cover/1836/1836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84" cy="70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B76661">
            <w:pPr>
              <w:widowControl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 xml:space="preserve">Михайлов, А. Ю. Механика грунтов. Курс лекций : учебное пособие / А. Ю. Михайлов, Ж. Г. Концедаева. – Москва ; Вологда : Инфра-Инженерия, 2021. – 364 с. – ISBN 978-5-9729-0507-2. – Текст : электронный // Znanium.com : электронно-библиотечная система : [сайт]. – URL: </w:t>
            </w:r>
            <w:r w:rsidRPr="00DC3506">
              <w:rPr>
                <w:color w:val="0000FF"/>
                <w:sz w:val="24"/>
                <w:szCs w:val="24"/>
                <w:u w:val="single"/>
              </w:rPr>
              <w:t>https://znanium.com/catalog/product/1836179</w:t>
            </w:r>
            <w:r w:rsidRPr="00DC3506">
              <w:rPr>
                <w:sz w:val="24"/>
                <w:szCs w:val="24"/>
              </w:rPr>
              <w:t xml:space="preserve"> (дата обращения: 30.08.2021).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ZNANIUM.COM  </w:t>
            </w:r>
          </w:p>
          <w:p w:rsidR="002A2224" w:rsidRDefault="002A2224">
            <w:pPr>
              <w:shd w:val="clear" w:color="auto" w:fill="FFFFFF"/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>
            <w:pPr>
              <w:shd w:val="clear" w:color="auto" w:fill="FFFFFF"/>
              <w:ind w:left="113" w:right="113"/>
              <w:jc w:val="center"/>
              <w:rPr>
                <w:rStyle w:val="af"/>
                <w:b w:val="0"/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u w:val="single"/>
              </w:rPr>
              <w:t>https://znanium.com/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>
            <w:pPr>
              <w:ind w:left="113" w:right="113"/>
              <w:jc w:val="center"/>
              <w:rPr>
                <w:b/>
                <w:sz w:val="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6E66EE4" wp14:editId="5138DF2B">
                  <wp:extent cx="351692" cy="626012"/>
                  <wp:effectExtent l="0" t="0" r="0" b="317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9" cy="625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205F05">
            <w:pPr>
              <w:ind w:left="57" w:right="5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506">
              <w:rPr>
                <w:sz w:val="24"/>
                <w:szCs w:val="24"/>
                <w:shd w:val="clear" w:color="auto" w:fill="FFFFFF"/>
              </w:rPr>
              <w:t xml:space="preserve">Бабаскин, Ю. Г. Дорожное грунтоведение и механика земляного полотна : учебное пособие / Ю. Г. Бабаскин. – Минск : Новое знание ; Москва : ИНФРА-М, 2019. – 461 с., [4] л. цв. ил. : ил. – (Высшее образование - Бакалавриат). – ISBN 978-5-16-105953-1. – Текст : электронный // Znanium.com : электронно-библиотечная система : [сайт]. – URL: </w:t>
            </w:r>
            <w:r w:rsidRPr="00DC3506">
              <w:rPr>
                <w:rStyle w:val="ad"/>
                <w:sz w:val="24"/>
                <w:szCs w:val="24"/>
                <w:shd w:val="clear" w:color="auto" w:fill="FFFFFF"/>
              </w:rPr>
              <w:t>https://znanium.com/catalog/product/1007981</w:t>
            </w:r>
            <w:r w:rsidRPr="00DC3506">
              <w:rPr>
                <w:sz w:val="24"/>
                <w:szCs w:val="24"/>
                <w:shd w:val="clear" w:color="auto" w:fill="FFFFFF"/>
              </w:rPr>
              <w:t xml:space="preserve"> (дата обращения: 04.06.2020).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Pr="00C95FDA" w:rsidRDefault="002A2224" w:rsidP="00B571D9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ЮРАЙТ</w:t>
            </w:r>
          </w:p>
          <w:p w:rsidR="002A2224" w:rsidRPr="00C95FDA" w:rsidRDefault="002A2224" w:rsidP="00B571D9">
            <w:pPr>
              <w:ind w:left="113" w:right="113"/>
              <w:jc w:val="center"/>
              <w:rPr>
                <w:bCs/>
                <w:shd w:val="clear" w:color="auto" w:fill="FFFFFF"/>
              </w:rPr>
            </w:pPr>
            <w:r w:rsidRPr="00C95FDA">
              <w:rPr>
                <w:bCs/>
                <w:shd w:val="clear" w:color="auto" w:fill="FFFFFF"/>
              </w:rPr>
              <w:t>Образовательная платформа</w:t>
            </w:r>
          </w:p>
          <w:p w:rsidR="002A2224" w:rsidRPr="00C95FDA" w:rsidRDefault="002A2224" w:rsidP="00B571D9">
            <w:pPr>
              <w:ind w:left="113" w:right="113"/>
              <w:jc w:val="center"/>
              <w:rPr>
                <w:shd w:val="clear" w:color="auto" w:fill="FFFFFF"/>
              </w:rPr>
            </w:pPr>
            <w:r w:rsidRPr="00C95FDA">
              <w:rPr>
                <w:bCs/>
                <w:u w:val="single"/>
                <w:shd w:val="clear" w:color="auto" w:fill="FFFFFF"/>
              </w:rPr>
              <w:t>https://urait.ru/</w:t>
            </w:r>
          </w:p>
          <w:p w:rsidR="002A2224" w:rsidRDefault="002A2224" w:rsidP="00B571D9">
            <w:pPr>
              <w:ind w:left="113" w:right="113"/>
              <w:jc w:val="center"/>
              <w:rPr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B571D9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D65342" wp14:editId="7244CE42">
                  <wp:extent cx="503820" cy="766689"/>
                  <wp:effectExtent l="0" t="0" r="0" b="0"/>
                  <wp:docPr id="11" name="Рисунок 11" descr="Обложка книги ОСНОВАНИЯ И ФУНДАМЕНТЫ Соколов Н. С. Учебное пособ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ожка книги ОСНОВАНИЯ И ФУНДАМЕНТЫ Соколов Н. С. Учебное пособ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61" cy="77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DA0FC9">
            <w:pPr>
              <w:shd w:val="clear" w:color="auto" w:fill="FFFFFF"/>
              <w:tabs>
                <w:tab w:val="left" w:pos="261"/>
              </w:tabs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>Соколов, Н. С. Основания и фундаменты : учебное пособие / Н. С. Соколов. – Москва : Юрайт, 202</w:t>
            </w:r>
            <w:r w:rsidR="00DA0FC9">
              <w:rPr>
                <w:sz w:val="24"/>
                <w:szCs w:val="24"/>
              </w:rPr>
              <w:t>4</w:t>
            </w:r>
            <w:r w:rsidRPr="00DC3506">
              <w:rPr>
                <w:sz w:val="24"/>
                <w:szCs w:val="24"/>
              </w:rPr>
              <w:t xml:space="preserve">. – 223 с. – (Высшее образование). – ISBN 978-5-534-14473-4. – Текст : электронный // Юрайт : образовательная платформа : [сайт]. – URL: </w:t>
            </w:r>
            <w:r w:rsidR="00DA0FC9" w:rsidRPr="00DA0FC9">
              <w:rPr>
                <w:rStyle w:val="ad"/>
                <w:sz w:val="24"/>
                <w:szCs w:val="24"/>
              </w:rPr>
              <w:t>https://urait.ru/bcode/544112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 w:rsidR="00DA0FC9">
              <w:rPr>
                <w:sz w:val="24"/>
                <w:szCs w:val="24"/>
              </w:rPr>
              <w:t>12.02.2024</w:t>
            </w:r>
            <w:bookmarkStart w:id="1" w:name="_GoBack"/>
            <w:bookmarkEnd w:id="1"/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07445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2A2224" w:rsidRDefault="002A2224" w:rsidP="0007445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 w:rsidP="00074450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https://e.lanbook.com/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074450">
            <w:pPr>
              <w:ind w:left="113" w:right="113"/>
              <w:jc w:val="center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54A9BE86" wp14:editId="0EFF00F6">
                  <wp:extent cx="551925" cy="780757"/>
                  <wp:effectExtent l="0" t="0" r="635" b="635"/>
                  <wp:docPr id="13" name="Рисунок 13" descr="Туякова А. К. - Механика грунтов: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якова А. К. - Механика грунтов: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20" cy="78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D77D58">
            <w:pPr>
              <w:ind w:left="57" w:right="57"/>
              <w:jc w:val="both"/>
              <w:rPr>
                <w:sz w:val="24"/>
                <w:szCs w:val="24"/>
              </w:rPr>
            </w:pPr>
            <w:r w:rsidRPr="00D77D58">
              <w:rPr>
                <w:sz w:val="24"/>
                <w:szCs w:val="24"/>
              </w:rPr>
              <w:t>Туякова, А. К. Механика грунтов</w:t>
            </w:r>
            <w:r>
              <w:rPr>
                <w:sz w:val="24"/>
                <w:szCs w:val="24"/>
              </w:rPr>
              <w:t xml:space="preserve"> </w:t>
            </w:r>
            <w:r w:rsidRPr="00D77D58">
              <w:rPr>
                <w:sz w:val="24"/>
                <w:szCs w:val="24"/>
              </w:rPr>
              <w:t>: практикум : учебное пособие / А. К. Туякова. – Омск : Сибирский государственный автомобильно-дорожный университет, 2023. – 35 с.</w:t>
            </w:r>
            <w:r w:rsidRPr="00DC3506">
              <w:rPr>
                <w:sz w:val="24"/>
                <w:szCs w:val="24"/>
              </w:rPr>
              <w:t xml:space="preserve"> – Текст : электронный // Лань : электронно-библиотечная система : [сайт]. – URL: </w:t>
            </w:r>
            <w:r w:rsidRPr="00D77D58">
              <w:rPr>
                <w:color w:val="0000FF"/>
                <w:sz w:val="24"/>
                <w:szCs w:val="24"/>
                <w:u w:val="single"/>
              </w:rPr>
              <w:t>https://e.lanbook.com/book/338585</w:t>
            </w:r>
            <w:r w:rsidRPr="00DC3506">
              <w:rPr>
                <w:sz w:val="24"/>
                <w:szCs w:val="24"/>
              </w:rPr>
              <w:t xml:space="preserve"> (дата обращения: </w:t>
            </w:r>
            <w:r>
              <w:rPr>
                <w:sz w:val="24"/>
                <w:szCs w:val="24"/>
              </w:rPr>
              <w:t>03.07.2023</w:t>
            </w:r>
            <w:r w:rsidRPr="00DC3506">
              <w:rPr>
                <w:sz w:val="24"/>
                <w:szCs w:val="24"/>
              </w:rPr>
              <w:t>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074450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0006B1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2A2224" w:rsidRDefault="002A2224" w:rsidP="000006B1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 w:rsidP="000006B1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https://e.lanbook.com/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0006B1">
            <w:pPr>
              <w:ind w:left="113" w:right="113"/>
              <w:jc w:val="center"/>
              <w:rPr>
                <w:b/>
                <w:sz w:val="26"/>
              </w:rPr>
            </w:pPr>
            <w:r w:rsidRPr="00DC3E5A">
              <w:rPr>
                <w:b/>
                <w:noProof/>
                <w:sz w:val="26"/>
              </w:rPr>
              <w:drawing>
                <wp:inline distT="0" distB="0" distL="0" distR="0" wp14:anchorId="67D48E85" wp14:editId="606C6426">
                  <wp:extent cx="439437" cy="696351"/>
                  <wp:effectExtent l="0" t="0" r="0" b="8890"/>
                  <wp:docPr id="16" name="Рисунок 16" descr="Рыжков И. Б., Зубаиров Р. Р. - Механика грунтов, основания и фундаменты. Практ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ыжков И. Б., Зубаиров Р. Р. - Механика грунтов, основания и фундаменты. Практ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748" cy="70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0006B1">
            <w:pPr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 xml:space="preserve">Рыжков, И. Б. Механика грунтов, основания и фундаменты. Практикум : учебное пособие / И. Б. Рыжков, Р. Р. Зубаиров. – 3-е изд., испр. – Санкт-Петербург : Лань, 2022. – 204 с. – ISBN 978-5-8114-9040-0. – Текст : электронный // Лань : электронно-библиотечная система : [сайт]. – URL: </w:t>
            </w:r>
            <w:r w:rsidRPr="00DC3506">
              <w:rPr>
                <w:color w:val="0000FF"/>
                <w:sz w:val="24"/>
                <w:szCs w:val="24"/>
                <w:u w:val="single"/>
              </w:rPr>
              <w:t>https://e.lanbook.com/book/183755</w:t>
            </w:r>
            <w:r w:rsidRPr="00DC3506">
              <w:rPr>
                <w:sz w:val="24"/>
                <w:szCs w:val="24"/>
              </w:rPr>
              <w:t xml:space="preserve"> (дата обращения: 09.11.2021). – Режим 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Pr="00FE537C" w:rsidRDefault="002A2224" w:rsidP="00BB3546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07618B">
              <w:rPr>
                <w:color w:val="000000"/>
              </w:rPr>
              <w:t>в локальной сети университета</w:t>
            </w:r>
          </w:p>
        </w:tc>
      </w:tr>
      <w:tr w:rsidR="002A2224">
        <w:trPr>
          <w:trHeight w:val="28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77112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ЛАНЬ.</w:t>
            </w:r>
          </w:p>
          <w:p w:rsidR="002A2224" w:rsidRDefault="002A2224" w:rsidP="0077112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Электронно-библиотечная система</w:t>
            </w:r>
          </w:p>
          <w:p w:rsidR="002A2224" w:rsidRDefault="002A2224" w:rsidP="0077112C">
            <w:pPr>
              <w:ind w:left="113" w:right="113"/>
              <w:jc w:val="center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https://e.lanbook.com/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Default="002A2224" w:rsidP="0077112C">
            <w:pPr>
              <w:ind w:left="113" w:right="113"/>
              <w:jc w:val="center"/>
              <w:rPr>
                <w:b/>
                <w:sz w:val="26"/>
              </w:rPr>
            </w:pPr>
          </w:p>
        </w:tc>
        <w:tc>
          <w:tcPr>
            <w:tcW w:w="8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2224" w:rsidRPr="00DC3506" w:rsidRDefault="002A2224" w:rsidP="00E93714">
            <w:pPr>
              <w:ind w:left="57" w:right="57"/>
              <w:jc w:val="both"/>
              <w:rPr>
                <w:sz w:val="24"/>
                <w:szCs w:val="24"/>
              </w:rPr>
            </w:pPr>
            <w:r w:rsidRPr="00DC3506">
              <w:rPr>
                <w:sz w:val="24"/>
                <w:szCs w:val="24"/>
              </w:rPr>
              <w:t xml:space="preserve">Шаврин, Л. А. Инженерная геология : учебно-методическое пособие / Л. А. Шаврин. – Москва : Российский университет транспорта, 2021. – 51 с. – Текст : электронный // Лань : электронно-библиотечная система : [сайт]. – URL: </w:t>
            </w:r>
            <w:r w:rsidRPr="00DC3506">
              <w:rPr>
                <w:color w:val="0000FF"/>
                <w:sz w:val="24"/>
                <w:szCs w:val="24"/>
                <w:u w:val="single"/>
              </w:rPr>
              <w:t>https://e.lanbook.com/book/176003</w:t>
            </w:r>
            <w:r w:rsidRPr="00DC3506">
              <w:rPr>
                <w:sz w:val="24"/>
                <w:szCs w:val="24"/>
              </w:rPr>
              <w:t xml:space="preserve"> (дата обращения: 07.07.2021). – Режим </w:t>
            </w:r>
            <w:r w:rsidRPr="00DC3506">
              <w:rPr>
                <w:sz w:val="24"/>
                <w:szCs w:val="24"/>
              </w:rPr>
              <w:lastRenderedPageBreak/>
              <w:t>доступа: для авторизир. пользователей.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4" w:rsidRDefault="002A2224" w:rsidP="00BB354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локальной сети университета</w:t>
            </w:r>
          </w:p>
        </w:tc>
      </w:tr>
    </w:tbl>
    <w:p w:rsidR="00E9115D" w:rsidRDefault="00E9115D"/>
    <w:sectPr w:rsidR="00E9115D">
      <w:headerReference w:type="default" r:id="rId24"/>
      <w:footerReference w:type="even" r:id="rId25"/>
      <w:footerReference w:type="default" r:id="rId26"/>
      <w:pgSz w:w="16834" w:h="11909" w:orient="landscape" w:code="9"/>
      <w:pgMar w:top="851" w:right="851" w:bottom="851" w:left="1134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FF" w:rsidRDefault="00300AFF">
      <w:r>
        <w:separator/>
      </w:r>
    </w:p>
  </w:endnote>
  <w:endnote w:type="continuationSeparator" w:id="0">
    <w:p w:rsidR="00300AFF" w:rsidRDefault="0030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5D" w:rsidRDefault="003B4DC1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#</w:t>
    </w:r>
    <w:r>
      <w:rPr>
        <w:rStyle w:val="ae"/>
      </w:rPr>
      <w:fldChar w:fldCharType="end"/>
    </w:r>
  </w:p>
  <w:p w:rsidR="00E9115D" w:rsidRDefault="00E911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5D" w:rsidRDefault="003B4DC1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0FC9">
      <w:rPr>
        <w:rStyle w:val="ae"/>
        <w:noProof/>
      </w:rPr>
      <w:t>3</w:t>
    </w:r>
    <w:r>
      <w:rPr>
        <w:rStyle w:val="ae"/>
      </w:rPr>
      <w:fldChar w:fldCharType="end"/>
    </w:r>
  </w:p>
  <w:p w:rsidR="00E9115D" w:rsidRDefault="00E911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FF" w:rsidRDefault="00300AFF">
      <w:r>
        <w:separator/>
      </w:r>
    </w:p>
  </w:footnote>
  <w:footnote w:type="continuationSeparator" w:id="0">
    <w:p w:rsidR="00300AFF" w:rsidRDefault="0030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5D" w:rsidRDefault="003B4DC1">
    <w:pPr>
      <w:pStyle w:val="a8"/>
      <w:jc w:val="right"/>
    </w:pPr>
    <w:r>
      <w:t>08.02.05 Строительство и эксплуатация автомобильных дорог и аэродромов</w:t>
    </w:r>
  </w:p>
  <w:p w:rsidR="00E9115D" w:rsidRDefault="00E911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3E"/>
    <w:multiLevelType w:val="hybridMultilevel"/>
    <w:tmpl w:val="9DF4135E"/>
    <w:lvl w:ilvl="0" w:tplc="E1C602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1E60025"/>
    <w:multiLevelType w:val="hybridMultilevel"/>
    <w:tmpl w:val="01E88A3A"/>
    <w:lvl w:ilvl="0" w:tplc="9A9847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5C74185"/>
    <w:multiLevelType w:val="hybridMultilevel"/>
    <w:tmpl w:val="6BAC3A20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ED3680C"/>
    <w:multiLevelType w:val="hybridMultilevel"/>
    <w:tmpl w:val="E3281728"/>
    <w:lvl w:ilvl="0" w:tplc="F32228F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039085E"/>
    <w:multiLevelType w:val="hybridMultilevel"/>
    <w:tmpl w:val="62584AAC"/>
    <w:lvl w:ilvl="0" w:tplc="9BB05BF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15D3F64"/>
    <w:multiLevelType w:val="hybridMultilevel"/>
    <w:tmpl w:val="B84A610C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29D7"/>
    <w:multiLevelType w:val="hybridMultilevel"/>
    <w:tmpl w:val="911C60F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4C038DA"/>
    <w:multiLevelType w:val="hybridMultilevel"/>
    <w:tmpl w:val="BE9A8A3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94770A8"/>
    <w:multiLevelType w:val="hybridMultilevel"/>
    <w:tmpl w:val="73027AA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32"/>
    <w:multiLevelType w:val="hybridMultilevel"/>
    <w:tmpl w:val="43A202B2"/>
    <w:lvl w:ilvl="0" w:tplc="FF84F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01D2F31"/>
    <w:multiLevelType w:val="hybridMultilevel"/>
    <w:tmpl w:val="2364FB98"/>
    <w:lvl w:ilvl="0" w:tplc="C34AAA6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A500F"/>
    <w:multiLevelType w:val="hybridMultilevel"/>
    <w:tmpl w:val="F7FC41EA"/>
    <w:lvl w:ilvl="0" w:tplc="2532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001"/>
    <w:multiLevelType w:val="hybridMultilevel"/>
    <w:tmpl w:val="8952BAAC"/>
    <w:lvl w:ilvl="0" w:tplc="E05256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8F87497"/>
    <w:multiLevelType w:val="hybridMultilevel"/>
    <w:tmpl w:val="25E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8B2"/>
    <w:multiLevelType w:val="hybridMultilevel"/>
    <w:tmpl w:val="9044F858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7301"/>
    <w:multiLevelType w:val="hybridMultilevel"/>
    <w:tmpl w:val="BFAA57E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2CF90EC1"/>
    <w:multiLevelType w:val="hybridMultilevel"/>
    <w:tmpl w:val="8BEAF562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5302682"/>
    <w:multiLevelType w:val="hybridMultilevel"/>
    <w:tmpl w:val="7B74AC20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5AD5D9D"/>
    <w:multiLevelType w:val="hybridMultilevel"/>
    <w:tmpl w:val="6150BA06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F6138"/>
    <w:multiLevelType w:val="hybridMultilevel"/>
    <w:tmpl w:val="AF0C0D52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6D4"/>
    <w:multiLevelType w:val="hybridMultilevel"/>
    <w:tmpl w:val="DABAA354"/>
    <w:lvl w:ilvl="0" w:tplc="626ADC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3E5E6728"/>
    <w:multiLevelType w:val="hybridMultilevel"/>
    <w:tmpl w:val="968CFE7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0E42A0F"/>
    <w:multiLevelType w:val="hybridMultilevel"/>
    <w:tmpl w:val="8876B632"/>
    <w:lvl w:ilvl="0" w:tplc="EBE0AE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3CE7A40"/>
    <w:multiLevelType w:val="hybridMultilevel"/>
    <w:tmpl w:val="D6587BBC"/>
    <w:lvl w:ilvl="0" w:tplc="F25AED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41F29F6"/>
    <w:multiLevelType w:val="hybridMultilevel"/>
    <w:tmpl w:val="1846B1C8"/>
    <w:lvl w:ilvl="0" w:tplc="C8BC6E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46446041"/>
    <w:multiLevelType w:val="hybridMultilevel"/>
    <w:tmpl w:val="ED961214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30F4"/>
    <w:multiLevelType w:val="hybridMultilevel"/>
    <w:tmpl w:val="84866824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7">
    <w:nsid w:val="4A915BF3"/>
    <w:multiLevelType w:val="hybridMultilevel"/>
    <w:tmpl w:val="3C5C02A0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>
    <w:nsid w:val="4D531DE5"/>
    <w:multiLevelType w:val="hybridMultilevel"/>
    <w:tmpl w:val="03DC5BFE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9">
    <w:nsid w:val="55317833"/>
    <w:multiLevelType w:val="hybridMultilevel"/>
    <w:tmpl w:val="803ABB40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0">
    <w:nsid w:val="55B4124F"/>
    <w:multiLevelType w:val="hybridMultilevel"/>
    <w:tmpl w:val="60DA24CA"/>
    <w:lvl w:ilvl="0" w:tplc="F246109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4063"/>
    <w:multiLevelType w:val="hybridMultilevel"/>
    <w:tmpl w:val="5A5E34D8"/>
    <w:lvl w:ilvl="0" w:tplc="FC68D9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6"/>
      </w:rPr>
    </w:lvl>
    <w:lvl w:ilvl="1" w:tplc="BD88BB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i w:val="0"/>
        <w:sz w:val="2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E2637"/>
    <w:multiLevelType w:val="hybridMultilevel"/>
    <w:tmpl w:val="3B98AABA"/>
    <w:lvl w:ilvl="0" w:tplc="8CC847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6103726F"/>
    <w:multiLevelType w:val="hybridMultilevel"/>
    <w:tmpl w:val="3746EFC0"/>
    <w:lvl w:ilvl="0" w:tplc="D5F0D22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633107F1"/>
    <w:multiLevelType w:val="hybridMultilevel"/>
    <w:tmpl w:val="2CAC0FAA"/>
    <w:lvl w:ilvl="0" w:tplc="523C39A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5EF5753"/>
    <w:multiLevelType w:val="hybridMultilevel"/>
    <w:tmpl w:val="17AEBFF0"/>
    <w:lvl w:ilvl="0" w:tplc="5600C6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69681452"/>
    <w:multiLevelType w:val="hybridMultilevel"/>
    <w:tmpl w:val="1A52FD14"/>
    <w:lvl w:ilvl="0" w:tplc="12F22E4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C500D87"/>
    <w:multiLevelType w:val="hybridMultilevel"/>
    <w:tmpl w:val="1D24794E"/>
    <w:lvl w:ilvl="0" w:tplc="96B06C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F9049A7"/>
    <w:multiLevelType w:val="hybridMultilevel"/>
    <w:tmpl w:val="E01409C4"/>
    <w:lvl w:ilvl="0" w:tplc="6F265E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70356550"/>
    <w:multiLevelType w:val="hybridMultilevel"/>
    <w:tmpl w:val="2974D430"/>
    <w:lvl w:ilvl="0" w:tplc="C656680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721269AD"/>
    <w:multiLevelType w:val="hybridMultilevel"/>
    <w:tmpl w:val="79C61960"/>
    <w:lvl w:ilvl="0" w:tplc="E052568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13"/>
  </w:num>
  <w:num w:numId="5">
    <w:abstractNumId w:val="22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24"/>
  </w:num>
  <w:num w:numId="11">
    <w:abstractNumId w:val="7"/>
  </w:num>
  <w:num w:numId="12">
    <w:abstractNumId w:val="40"/>
  </w:num>
  <w:num w:numId="13">
    <w:abstractNumId w:val="26"/>
  </w:num>
  <w:num w:numId="14">
    <w:abstractNumId w:val="29"/>
  </w:num>
  <w:num w:numId="15">
    <w:abstractNumId w:val="28"/>
  </w:num>
  <w:num w:numId="16">
    <w:abstractNumId w:val="27"/>
  </w:num>
  <w:num w:numId="17">
    <w:abstractNumId w:val="6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33"/>
  </w:num>
  <w:num w:numId="23">
    <w:abstractNumId w:val="15"/>
  </w:num>
  <w:num w:numId="24">
    <w:abstractNumId w:val="36"/>
  </w:num>
  <w:num w:numId="25">
    <w:abstractNumId w:val="3"/>
  </w:num>
  <w:num w:numId="26">
    <w:abstractNumId w:val="32"/>
  </w:num>
  <w:num w:numId="27">
    <w:abstractNumId w:val="0"/>
  </w:num>
  <w:num w:numId="28">
    <w:abstractNumId w:val="17"/>
  </w:num>
  <w:num w:numId="29">
    <w:abstractNumId w:val="37"/>
  </w:num>
  <w:num w:numId="30">
    <w:abstractNumId w:val="1"/>
  </w:num>
  <w:num w:numId="31">
    <w:abstractNumId w:val="38"/>
  </w:num>
  <w:num w:numId="32">
    <w:abstractNumId w:val="4"/>
  </w:num>
  <w:num w:numId="33">
    <w:abstractNumId w:val="3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8"/>
  </w:num>
  <w:num w:numId="37">
    <w:abstractNumId w:val="14"/>
  </w:num>
  <w:num w:numId="38">
    <w:abstractNumId w:val="18"/>
  </w:num>
  <w:num w:numId="39">
    <w:abstractNumId w:val="31"/>
  </w:num>
  <w:num w:numId="40">
    <w:abstractNumId w:val="5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D"/>
    <w:rsid w:val="00007EEB"/>
    <w:rsid w:val="00092C13"/>
    <w:rsid w:val="000A171E"/>
    <w:rsid w:val="000A31D5"/>
    <w:rsid w:val="000A4714"/>
    <w:rsid w:val="000A6F9A"/>
    <w:rsid w:val="000D741A"/>
    <w:rsid w:val="000E10A0"/>
    <w:rsid w:val="001130C1"/>
    <w:rsid w:val="0016583C"/>
    <w:rsid w:val="001666ED"/>
    <w:rsid w:val="00181FAC"/>
    <w:rsid w:val="001848C9"/>
    <w:rsid w:val="00205F05"/>
    <w:rsid w:val="002142F3"/>
    <w:rsid w:val="0021437B"/>
    <w:rsid w:val="002305EF"/>
    <w:rsid w:val="00247501"/>
    <w:rsid w:val="00281A34"/>
    <w:rsid w:val="002862F1"/>
    <w:rsid w:val="002A2224"/>
    <w:rsid w:val="002E2B37"/>
    <w:rsid w:val="00300AFF"/>
    <w:rsid w:val="003B4DC1"/>
    <w:rsid w:val="003D1D62"/>
    <w:rsid w:val="003E58F9"/>
    <w:rsid w:val="003E5B14"/>
    <w:rsid w:val="004A4002"/>
    <w:rsid w:val="004B2D01"/>
    <w:rsid w:val="004E6E58"/>
    <w:rsid w:val="005244D8"/>
    <w:rsid w:val="00537A62"/>
    <w:rsid w:val="00562587"/>
    <w:rsid w:val="00575112"/>
    <w:rsid w:val="00605D72"/>
    <w:rsid w:val="00612028"/>
    <w:rsid w:val="00670F80"/>
    <w:rsid w:val="006841FF"/>
    <w:rsid w:val="00717EA5"/>
    <w:rsid w:val="00725494"/>
    <w:rsid w:val="0079767B"/>
    <w:rsid w:val="007D0946"/>
    <w:rsid w:val="007F44C3"/>
    <w:rsid w:val="0080554B"/>
    <w:rsid w:val="008242E6"/>
    <w:rsid w:val="00896F74"/>
    <w:rsid w:val="008D157F"/>
    <w:rsid w:val="00904107"/>
    <w:rsid w:val="00945091"/>
    <w:rsid w:val="009A4F61"/>
    <w:rsid w:val="00A06182"/>
    <w:rsid w:val="00A20C60"/>
    <w:rsid w:val="00A44833"/>
    <w:rsid w:val="00A93F6B"/>
    <w:rsid w:val="00A96A49"/>
    <w:rsid w:val="00AF0BCA"/>
    <w:rsid w:val="00B76661"/>
    <w:rsid w:val="00BB6C97"/>
    <w:rsid w:val="00BD5F4B"/>
    <w:rsid w:val="00BD60F8"/>
    <w:rsid w:val="00BF6657"/>
    <w:rsid w:val="00C12B73"/>
    <w:rsid w:val="00C27E9E"/>
    <w:rsid w:val="00C33F28"/>
    <w:rsid w:val="00C51C61"/>
    <w:rsid w:val="00C81D3D"/>
    <w:rsid w:val="00C82B20"/>
    <w:rsid w:val="00C95FDA"/>
    <w:rsid w:val="00CA07F3"/>
    <w:rsid w:val="00D65833"/>
    <w:rsid w:val="00D77D58"/>
    <w:rsid w:val="00D90CBA"/>
    <w:rsid w:val="00D94044"/>
    <w:rsid w:val="00DA0FC9"/>
    <w:rsid w:val="00DC3506"/>
    <w:rsid w:val="00DC3E5A"/>
    <w:rsid w:val="00DD21A9"/>
    <w:rsid w:val="00DD27D2"/>
    <w:rsid w:val="00E9115D"/>
    <w:rsid w:val="00E93714"/>
    <w:rsid w:val="00EB2C21"/>
    <w:rsid w:val="00EB3544"/>
    <w:rsid w:val="00EB68E8"/>
    <w:rsid w:val="00ED0F08"/>
    <w:rsid w:val="00F548DF"/>
    <w:rsid w:val="00F77DC1"/>
    <w:rsid w:val="00FC2FF6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center"/>
    </w:pPr>
    <w:rPr>
      <w:sz w:val="28"/>
    </w:rPr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widowControl/>
      <w:jc w:val="center"/>
    </w:pPr>
    <w:rPr>
      <w:sz w:val="28"/>
    </w:rPr>
  </w:style>
  <w:style w:type="paragraph" w:customStyle="1" w:styleId="a5">
    <w:name w:val="a"/>
    <w:basedOn w:val="a"/>
    <w:pPr>
      <w:widowControl/>
      <w:spacing w:before="100" w:beforeAutospacing="1" w:after="100" w:afterAutospacing="1"/>
    </w:pPr>
    <w:rPr>
      <w:sz w:val="24"/>
    </w:rPr>
  </w:style>
  <w:style w:type="paragraph" w:customStyle="1" w:styleId="Heading">
    <w:name w:val="Heading"/>
    <w:pPr>
      <w:widowControl w:val="0"/>
    </w:pPr>
    <w:rPr>
      <w:rFonts w:ascii="Arial" w:hAnsi="Arial"/>
      <w:b/>
      <w:sz w:val="22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styleId="ae">
    <w:name w:val="page number"/>
    <w:basedOn w:val="a0"/>
  </w:style>
  <w:style w:type="character" w:styleId="af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f0">
    <w:name w:val="Emphasis"/>
    <w:qFormat/>
    <w:rPr>
      <w:i/>
    </w:rPr>
  </w:style>
  <w:style w:type="character" w:customStyle="1" w:styleId="10">
    <w:name w:val="Заголовок 1 Знак"/>
    <w:link w:val="1"/>
    <w:rPr>
      <w:b/>
      <w:sz w:val="48"/>
    </w:rPr>
  </w:style>
  <w:style w:type="character" w:customStyle="1" w:styleId="30">
    <w:name w:val="Основной текст 3 Знак"/>
    <w:link w:val="3"/>
    <w:rPr>
      <w:sz w:val="28"/>
    </w:rPr>
  </w:style>
  <w:style w:type="character" w:customStyle="1" w:styleId="a4">
    <w:name w:val="Нижний колонтитул Знак"/>
    <w:link w:val="a3"/>
  </w:style>
  <w:style w:type="character" w:customStyle="1" w:styleId="a9">
    <w:name w:val="Верхний колонтитул Знак"/>
    <w:basedOn w:val="a0"/>
    <w:link w:val="a8"/>
  </w:style>
  <w:style w:type="character" w:customStyle="1" w:styleId="ab">
    <w:name w:val="Текст выноски Знак"/>
    <w:link w:val="aa"/>
    <w:rPr>
      <w:rFonts w:ascii="Tahoma" w:hAnsi="Tahoma"/>
      <w:sz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Сухановская Татьяна Леонидовна</cp:lastModifiedBy>
  <cp:revision>69</cp:revision>
  <dcterms:created xsi:type="dcterms:W3CDTF">2020-05-08T10:14:00Z</dcterms:created>
  <dcterms:modified xsi:type="dcterms:W3CDTF">2024-02-12T11:05:00Z</dcterms:modified>
</cp:coreProperties>
</file>